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F3EF8" w14:textId="0F34C523" w:rsidR="009E6BD5" w:rsidRDefault="0082109E" w:rsidP="0082109E">
      <w:pPr>
        <w:pStyle w:val="Kopfzeile"/>
        <w:spacing w:after="60"/>
        <w:ind w:right="-3402"/>
        <w:jc w:val="center"/>
        <w:rPr>
          <w:b/>
        </w:rPr>
      </w:pPr>
      <w:r>
        <w:rPr>
          <w:b/>
        </w:rPr>
        <w:tab/>
        <w:t xml:space="preserve">                                                    </w:t>
      </w:r>
      <w:r w:rsidR="00AF1A8D">
        <w:rPr>
          <w:b/>
        </w:rPr>
        <w:t>P</w:t>
      </w:r>
      <w:r w:rsidR="00B74E7A">
        <w:rPr>
          <w:b/>
        </w:rPr>
        <w:t>RESSEMITTEILUNG</w:t>
      </w:r>
    </w:p>
    <w:p w14:paraId="4EC02F94" w14:textId="2D478248" w:rsidR="004C3045" w:rsidRDefault="0082109E" w:rsidP="0065312F">
      <w:pPr>
        <w:pStyle w:val="Kopfzeile"/>
        <w:spacing w:after="60"/>
        <w:ind w:right="-3402"/>
        <w:jc w:val="center"/>
      </w:pPr>
      <w:r>
        <w:tab/>
      </w:r>
      <w:r w:rsidR="00AF1A8D">
        <w:t xml:space="preserve">                                                                               </w:t>
      </w:r>
      <w:r w:rsidR="001E2C53">
        <w:t xml:space="preserve">Schwäbisch Hall, </w:t>
      </w:r>
      <w:r w:rsidR="00A176B2">
        <w:t>2</w:t>
      </w:r>
      <w:r w:rsidR="009B5D53">
        <w:t>4</w:t>
      </w:r>
      <w:r w:rsidR="00AE18D6">
        <w:t>.</w:t>
      </w:r>
      <w:r w:rsidR="005D2EF9">
        <w:t>10</w:t>
      </w:r>
      <w:r w:rsidR="003504B4">
        <w:t>.</w:t>
      </w:r>
      <w:r w:rsidR="00522E5E">
        <w:t>2024</w:t>
      </w:r>
    </w:p>
    <w:p w14:paraId="25CBF93E" w14:textId="77777777" w:rsidR="0065312F" w:rsidRPr="00F91F9F" w:rsidRDefault="0065312F" w:rsidP="0065312F">
      <w:pPr>
        <w:pStyle w:val="Kopfzeile"/>
        <w:spacing w:after="60"/>
        <w:ind w:right="-3402"/>
        <w:jc w:val="center"/>
        <w:rPr>
          <w:b/>
        </w:rPr>
      </w:pPr>
    </w:p>
    <w:p w14:paraId="26E11502" w14:textId="125B8118" w:rsidR="00A176B2" w:rsidRPr="009B5D53" w:rsidRDefault="00A176B2" w:rsidP="00C5799B">
      <w:pPr>
        <w:pStyle w:val="Listenabsatz"/>
        <w:spacing w:after="120" w:line="276" w:lineRule="auto"/>
        <w:ind w:left="0"/>
        <w:rPr>
          <w:rFonts w:ascii="Arial" w:eastAsia="Times New Roman" w:hAnsi="Arial"/>
          <w:b/>
          <w:bCs/>
          <w:sz w:val="32"/>
          <w:szCs w:val="32"/>
          <w:lang w:eastAsia="de-DE"/>
        </w:rPr>
      </w:pPr>
      <w:r w:rsidRPr="009B5D53">
        <w:rPr>
          <w:rFonts w:ascii="Arial" w:eastAsia="Times New Roman" w:hAnsi="Arial"/>
          <w:b/>
          <w:bCs/>
          <w:sz w:val="32"/>
          <w:szCs w:val="32"/>
          <w:lang w:eastAsia="de-DE"/>
        </w:rPr>
        <w:t>Ein Meilenstein für OPTIMA</w:t>
      </w:r>
      <w:r w:rsidR="00B87298" w:rsidRPr="009B5D53">
        <w:rPr>
          <w:rFonts w:ascii="Arial" w:eastAsia="Times New Roman" w:hAnsi="Arial"/>
          <w:b/>
          <w:bCs/>
          <w:sz w:val="32"/>
          <w:szCs w:val="32"/>
          <w:lang w:eastAsia="de-DE"/>
        </w:rPr>
        <w:t xml:space="preserve">: Platinmedaille beim Nachhaltigkeitsrating EcoVadis </w:t>
      </w:r>
    </w:p>
    <w:p w14:paraId="69D04536" w14:textId="4BB1B373" w:rsidR="00703636" w:rsidRPr="009B5D53" w:rsidRDefault="004D414A" w:rsidP="0082109E">
      <w:pPr>
        <w:spacing w:line="360" w:lineRule="auto"/>
        <w:rPr>
          <w:b/>
          <w:bCs/>
          <w:sz w:val="22"/>
          <w:szCs w:val="22"/>
        </w:rPr>
      </w:pPr>
      <w:r w:rsidRPr="009B5D53">
        <w:rPr>
          <w:b/>
          <w:bCs/>
          <w:noProof/>
          <w:sz w:val="22"/>
          <w:szCs w:val="22"/>
        </w:rPr>
        <mc:AlternateContent>
          <mc:Choice Requires="wpi">
            <w:drawing>
              <wp:anchor distT="0" distB="0" distL="114300" distR="114300" simplePos="0" relativeHeight="251665408" behindDoc="0" locked="0" layoutInCell="1" allowOverlap="1" wp14:anchorId="67BE90B2" wp14:editId="33FBBE51">
                <wp:simplePos x="0" y="0"/>
                <wp:positionH relativeFrom="column">
                  <wp:posOffset>1705610</wp:posOffset>
                </wp:positionH>
                <wp:positionV relativeFrom="paragraph">
                  <wp:posOffset>492125</wp:posOffset>
                </wp:positionV>
                <wp:extent cx="360" cy="360"/>
                <wp:effectExtent l="38100" t="38100" r="38100" b="38100"/>
                <wp:wrapNone/>
                <wp:docPr id="2128660461" name="Freihand 7"/>
                <wp:cNvGraphicFramePr/>
                <a:graphic xmlns:a="http://schemas.openxmlformats.org/drawingml/2006/main">
                  <a:graphicData uri="http://schemas.microsoft.com/office/word/2010/wordprocessingInk">
                    <w14:contentPart bwMode="auto" r:id="rId7">
                      <w14:nvContentPartPr>
                        <w14:cNvContentPartPr/>
                      </w14:nvContentPartPr>
                      <w14:xfrm>
                        <a:off x="0" y="0"/>
                        <a:ext cx="360" cy="360"/>
                      </w14:xfrm>
                    </w14:contentPart>
                  </a:graphicData>
                </a:graphic>
              </wp:anchor>
            </w:drawing>
          </mc:Choice>
          <mc:Fallback>
            <w:pict>
              <v:shapetype w14:anchorId="72429E97"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reihand 7" o:spid="_x0000_s1026" type="#_x0000_t75" style="position:absolute;margin-left:133.8pt;margin-top:38.25pt;width:1.05pt;height:1.0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">
                <v:imagedata r:id="rId8" o:title=""/>
              </v:shape>
            </w:pict>
          </mc:Fallback>
        </mc:AlternateContent>
      </w:r>
      <w:r w:rsidR="005D2EF9" w:rsidRPr="009B5D53">
        <w:rPr>
          <w:b/>
          <w:bCs/>
          <w:sz w:val="22"/>
          <w:szCs w:val="22"/>
        </w:rPr>
        <w:t>Die Optima Unternehmensgruppe hat d</w:t>
      </w:r>
      <w:r w:rsidR="00703636" w:rsidRPr="009B5D53">
        <w:rPr>
          <w:b/>
          <w:bCs/>
          <w:sz w:val="22"/>
          <w:szCs w:val="22"/>
        </w:rPr>
        <w:t xml:space="preserve">ie höchste Auszeichnung für </w:t>
      </w:r>
      <w:r w:rsidR="00820E24" w:rsidRPr="009B5D53">
        <w:rPr>
          <w:b/>
          <w:bCs/>
          <w:sz w:val="22"/>
          <w:szCs w:val="22"/>
        </w:rPr>
        <w:t>ihre</w:t>
      </w:r>
      <w:r w:rsidR="00703636" w:rsidRPr="009B5D53">
        <w:rPr>
          <w:b/>
          <w:bCs/>
          <w:sz w:val="22"/>
          <w:szCs w:val="22"/>
        </w:rPr>
        <w:t xml:space="preserve"> Nachhaltigkeits</w:t>
      </w:r>
      <w:r w:rsidR="00EF5CC0" w:rsidRPr="009B5D53">
        <w:rPr>
          <w:b/>
          <w:bCs/>
          <w:sz w:val="22"/>
          <w:szCs w:val="22"/>
        </w:rPr>
        <w:t>maßnahmen</w:t>
      </w:r>
      <w:r w:rsidR="00703636" w:rsidRPr="009B5D53">
        <w:rPr>
          <w:b/>
          <w:bCs/>
          <w:sz w:val="22"/>
          <w:szCs w:val="22"/>
        </w:rPr>
        <w:t xml:space="preserve"> erhalten.</w:t>
      </w:r>
      <w:r w:rsidR="00EF5CC0" w:rsidRPr="009B5D53">
        <w:rPr>
          <w:b/>
          <w:bCs/>
          <w:sz w:val="22"/>
          <w:szCs w:val="22"/>
        </w:rPr>
        <w:t xml:space="preserve"> </w:t>
      </w:r>
      <w:r w:rsidR="00820E24" w:rsidRPr="009B5D53">
        <w:rPr>
          <w:b/>
          <w:bCs/>
          <w:sz w:val="22"/>
          <w:szCs w:val="22"/>
        </w:rPr>
        <w:t>Dies</w:t>
      </w:r>
      <w:r w:rsidR="001D6289" w:rsidRPr="009B5D53">
        <w:rPr>
          <w:b/>
          <w:bCs/>
          <w:sz w:val="22"/>
          <w:szCs w:val="22"/>
        </w:rPr>
        <w:t xml:space="preserve"> </w:t>
      </w:r>
      <w:r w:rsidR="00EF5CC0" w:rsidRPr="009B5D53">
        <w:rPr>
          <w:b/>
          <w:bCs/>
          <w:sz w:val="22"/>
          <w:szCs w:val="22"/>
        </w:rPr>
        <w:t xml:space="preserve">bestätigt das </w:t>
      </w:r>
      <w:r w:rsidR="001D6289" w:rsidRPr="009B5D53">
        <w:rPr>
          <w:b/>
          <w:bCs/>
          <w:sz w:val="22"/>
          <w:szCs w:val="22"/>
        </w:rPr>
        <w:t xml:space="preserve">besondere </w:t>
      </w:r>
      <w:r w:rsidR="00EF5CC0" w:rsidRPr="009B5D53">
        <w:rPr>
          <w:b/>
          <w:bCs/>
          <w:sz w:val="22"/>
          <w:szCs w:val="22"/>
        </w:rPr>
        <w:t>Engagement für Nachhalt</w:t>
      </w:r>
      <w:r w:rsidR="009B5D53">
        <w:rPr>
          <w:b/>
          <w:bCs/>
          <w:sz w:val="22"/>
          <w:szCs w:val="22"/>
        </w:rPr>
        <w:t>i</w:t>
      </w:r>
      <w:r w:rsidR="00EF5CC0" w:rsidRPr="009B5D53">
        <w:rPr>
          <w:b/>
          <w:bCs/>
          <w:sz w:val="22"/>
          <w:szCs w:val="22"/>
        </w:rPr>
        <w:t>gkeit in den Bereichen Umwelt, Arbeits- und Menschenrechte, Ethik sowie nachhaltige Beschaffung.</w:t>
      </w:r>
    </w:p>
    <w:p w14:paraId="4D9A2A14" w14:textId="1D2A49A0" w:rsidR="0019628A" w:rsidRDefault="00AF1A8D" w:rsidP="0065312F">
      <w:pPr>
        <w:pStyle w:val="Listenabsatz"/>
        <w:spacing w:after="0" w:line="240" w:lineRule="auto"/>
        <w:ind w:left="0"/>
        <w:rPr>
          <w:noProof/>
          <w:sz w:val="10"/>
          <w:szCs w:val="10"/>
        </w:rPr>
      </w:pPr>
      <w:r>
        <w:rPr>
          <w:b/>
          <w:bCs/>
          <w:noProof/>
        </w:rPr>
        <w:drawing>
          <wp:inline distT="0" distB="0" distL="0" distR="0" wp14:anchorId="2F11B375" wp14:editId="5B6A7F12">
            <wp:extent cx="4410075" cy="3931873"/>
            <wp:effectExtent l="0" t="0" r="0" b="0"/>
            <wp:docPr id="164946107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7544" b="21188"/>
                    <a:stretch/>
                  </pic:blipFill>
                  <pic:spPr bwMode="auto">
                    <a:xfrm>
                      <a:off x="0" y="0"/>
                      <a:ext cx="4439233" cy="3957869"/>
                    </a:xfrm>
                    <a:prstGeom prst="rect">
                      <a:avLst/>
                    </a:prstGeom>
                    <a:noFill/>
                    <a:ln>
                      <a:noFill/>
                    </a:ln>
                    <a:extLst>
                      <a:ext uri="{53640926-AAD7-44D8-BBD7-CCE9431645EC}">
                        <a14:shadowObscured xmlns:a14="http://schemas.microsoft.com/office/drawing/2010/main"/>
                      </a:ext>
                    </a:extLst>
                  </pic:spPr>
                </pic:pic>
              </a:graphicData>
            </a:graphic>
          </wp:inline>
        </w:drawing>
      </w:r>
    </w:p>
    <w:p w14:paraId="6B46E44F" w14:textId="484E3080" w:rsidR="009B5D53" w:rsidRDefault="009B5D53" w:rsidP="009B5D53">
      <w:pPr>
        <w:pStyle w:val="Listenabsatz"/>
        <w:spacing w:after="0" w:line="240" w:lineRule="auto"/>
        <w:ind w:left="0"/>
        <w:rPr>
          <w:noProof/>
          <w:sz w:val="20"/>
          <w:szCs w:val="20"/>
        </w:rPr>
      </w:pPr>
      <w:r w:rsidRPr="009B5D53">
        <w:rPr>
          <w:noProof/>
          <w:sz w:val="20"/>
          <w:szCs w:val="20"/>
        </w:rPr>
        <w:t xml:space="preserve">Solarkollektoren </w:t>
      </w:r>
      <w:r>
        <w:rPr>
          <w:noProof/>
          <w:sz w:val="20"/>
          <w:szCs w:val="20"/>
        </w:rPr>
        <w:t xml:space="preserve">sind als ein Baustein im umfangreichen Nachhaltigkeitsbestreben </w:t>
      </w:r>
      <w:r w:rsidRPr="009B5D53">
        <w:rPr>
          <w:noProof/>
          <w:sz w:val="20"/>
          <w:szCs w:val="20"/>
        </w:rPr>
        <w:t>der Unternehmensgrupp</w:t>
      </w:r>
      <w:r>
        <w:rPr>
          <w:noProof/>
          <w:sz w:val="20"/>
          <w:szCs w:val="20"/>
        </w:rPr>
        <w:t>e auf den Gebäuden installiert worden. (Foto: Optima)</w:t>
      </w:r>
    </w:p>
    <w:p w14:paraId="0401775B" w14:textId="77777777" w:rsidR="009B5D53" w:rsidRDefault="009B5D53" w:rsidP="009B5D53">
      <w:pPr>
        <w:pStyle w:val="Listenabsatz"/>
        <w:spacing w:after="0" w:line="240" w:lineRule="auto"/>
        <w:ind w:left="0"/>
        <w:rPr>
          <w:noProof/>
          <w:sz w:val="20"/>
          <w:szCs w:val="20"/>
        </w:rPr>
      </w:pPr>
    </w:p>
    <w:p w14:paraId="0511AC67" w14:textId="5D24E3E0" w:rsidR="00BA351E" w:rsidRPr="009B5D53" w:rsidRDefault="0065312F" w:rsidP="009B5D53">
      <w:pPr>
        <w:pStyle w:val="Listenabsatz"/>
        <w:spacing w:after="0" w:line="240" w:lineRule="auto"/>
        <w:ind w:left="0"/>
        <w:rPr>
          <w:rFonts w:ascii="Arial" w:hAnsi="Arial" w:cs="Arial"/>
          <w:sz w:val="20"/>
          <w:szCs w:val="20"/>
        </w:rPr>
      </w:pPr>
      <w:r w:rsidRPr="009B5D53">
        <w:rPr>
          <w:noProof/>
        </w:rPr>
        <w:t xml:space="preserve"> </w:t>
      </w:r>
    </w:p>
    <w:p w14:paraId="17A9E5EF" w14:textId="24C450E6" w:rsidR="00A176B2" w:rsidRDefault="00A176B2" w:rsidP="00AF1A8D">
      <w:pPr>
        <w:pStyle w:val="StandardWeb"/>
        <w:spacing w:before="0" w:line="360" w:lineRule="auto"/>
        <w:jc w:val="both"/>
        <w:rPr>
          <w:sz w:val="22"/>
          <w:szCs w:val="22"/>
        </w:rPr>
      </w:pPr>
      <w:r w:rsidRPr="009B5D53">
        <w:rPr>
          <w:sz w:val="22"/>
          <w:szCs w:val="22"/>
        </w:rPr>
        <w:t>Optima wurde von der Nachhaltigkeitsbewertungsplattform EcoVadis mit der Platin</w:t>
      </w:r>
      <w:r w:rsidR="00B87298" w:rsidRPr="009B5D53">
        <w:rPr>
          <w:sz w:val="22"/>
          <w:szCs w:val="22"/>
        </w:rPr>
        <w:t>m</w:t>
      </w:r>
      <w:r w:rsidRPr="009B5D53">
        <w:rPr>
          <w:sz w:val="22"/>
          <w:szCs w:val="22"/>
        </w:rPr>
        <w:t>edaille ausgezeichnet. Diese Auszeichnung wird nur de</w:t>
      </w:r>
      <w:r w:rsidR="00EF5CC0" w:rsidRPr="009B5D53">
        <w:rPr>
          <w:sz w:val="22"/>
          <w:szCs w:val="22"/>
        </w:rPr>
        <w:t xml:space="preserve">m besten </w:t>
      </w:r>
      <w:r w:rsidR="009B5D53" w:rsidRPr="009B5D53">
        <w:rPr>
          <w:sz w:val="22"/>
          <w:szCs w:val="22"/>
        </w:rPr>
        <w:t>ein Prozent</w:t>
      </w:r>
      <w:r w:rsidRPr="009B5D53">
        <w:rPr>
          <w:b/>
          <w:bCs/>
          <w:sz w:val="22"/>
          <w:szCs w:val="22"/>
        </w:rPr>
        <w:t xml:space="preserve"> </w:t>
      </w:r>
      <w:r w:rsidRPr="009B5D53">
        <w:rPr>
          <w:sz w:val="22"/>
          <w:szCs w:val="22"/>
        </w:rPr>
        <w:t xml:space="preserve">der bewerteten Unternehmen verliehen. Optima ist eines von acht Unternehmen im Maschinen- und Anlagenbau in </w:t>
      </w:r>
      <w:r w:rsidR="00B87298" w:rsidRPr="009B5D53">
        <w:rPr>
          <w:sz w:val="22"/>
          <w:szCs w:val="22"/>
        </w:rPr>
        <w:t xml:space="preserve">ganz </w:t>
      </w:r>
      <w:r w:rsidRPr="009B5D53">
        <w:rPr>
          <w:sz w:val="22"/>
          <w:szCs w:val="22"/>
        </w:rPr>
        <w:t xml:space="preserve">Deutschland, die </w:t>
      </w:r>
      <w:r w:rsidR="000A46C1" w:rsidRPr="009B5D53">
        <w:rPr>
          <w:sz w:val="22"/>
          <w:szCs w:val="22"/>
        </w:rPr>
        <w:t xml:space="preserve">2024 </w:t>
      </w:r>
      <w:r w:rsidRPr="009B5D53">
        <w:rPr>
          <w:sz w:val="22"/>
          <w:szCs w:val="22"/>
        </w:rPr>
        <w:t>mit der Plati</w:t>
      </w:r>
      <w:r w:rsidR="001D6289" w:rsidRPr="009B5D53">
        <w:rPr>
          <w:sz w:val="22"/>
          <w:szCs w:val="22"/>
        </w:rPr>
        <w:t>nm</w:t>
      </w:r>
      <w:r w:rsidRPr="009B5D53">
        <w:rPr>
          <w:sz w:val="22"/>
          <w:szCs w:val="22"/>
        </w:rPr>
        <w:t>edaille ausgezeichnet wurden.</w:t>
      </w:r>
    </w:p>
    <w:p w14:paraId="7763A7FD" w14:textId="786646A7" w:rsidR="00BA351E" w:rsidRPr="009B5D53" w:rsidRDefault="00BA351E" w:rsidP="00A176B2">
      <w:pPr>
        <w:pStyle w:val="StandardWeb"/>
        <w:spacing w:before="0" w:line="360" w:lineRule="auto"/>
        <w:rPr>
          <w:sz w:val="22"/>
          <w:szCs w:val="22"/>
        </w:rPr>
      </w:pPr>
      <w:r w:rsidRPr="009B5D53">
        <w:rPr>
          <w:sz w:val="22"/>
          <w:szCs w:val="22"/>
        </w:rPr>
        <w:lastRenderedPageBreak/>
        <w:t>Die Optima Nachhaltigkeitsstrategie „</w:t>
      </w:r>
      <w:proofErr w:type="spellStart"/>
      <w:r w:rsidRPr="009B5D53">
        <w:rPr>
          <w:sz w:val="22"/>
          <w:szCs w:val="22"/>
        </w:rPr>
        <w:t>We</w:t>
      </w:r>
      <w:proofErr w:type="spellEnd"/>
      <w:r w:rsidRPr="009B5D53">
        <w:rPr>
          <w:sz w:val="22"/>
          <w:szCs w:val="22"/>
        </w:rPr>
        <w:t xml:space="preserve"> care for tomorrow“ wurde 2022 veröffentlicht und löste zahlreiche Aktivitäten aus. Zum einen werden zunehmend</w:t>
      </w:r>
      <w:r w:rsidR="009B5D53" w:rsidRPr="009B5D53">
        <w:rPr>
          <w:sz w:val="22"/>
          <w:szCs w:val="22"/>
        </w:rPr>
        <w:t xml:space="preserve"> gemeinsam</w:t>
      </w:r>
      <w:r w:rsidRPr="009B5D53">
        <w:rPr>
          <w:sz w:val="22"/>
          <w:szCs w:val="22"/>
        </w:rPr>
        <w:t xml:space="preserve"> mit Kunden Verpackungslösungen erarbeitet, die im </w:t>
      </w:r>
      <w:r w:rsidR="004D414A" w:rsidRPr="009B5D53">
        <w:rPr>
          <w:sz w:val="22"/>
          <w:szCs w:val="22"/>
        </w:rPr>
        <w:t>K</w:t>
      </w:r>
      <w:r w:rsidRPr="009B5D53">
        <w:rPr>
          <w:sz w:val="22"/>
          <w:szCs w:val="22"/>
        </w:rPr>
        <w:t xml:space="preserve">reislauf recyclebar sind. Als zweite Säule wurden verschiedene Maschinen bezüglich ihres Energie- und Medienverbrauchs technisch verbessert. </w:t>
      </w:r>
    </w:p>
    <w:p w14:paraId="5EAE2145" w14:textId="3A07DA43" w:rsidR="009B5D53" w:rsidRPr="009B5D53" w:rsidRDefault="009B5D53" w:rsidP="00A176B2">
      <w:pPr>
        <w:pStyle w:val="StandardWeb"/>
        <w:spacing w:before="0" w:line="360" w:lineRule="auto"/>
        <w:rPr>
          <w:sz w:val="22"/>
          <w:szCs w:val="22"/>
        </w:rPr>
      </w:pPr>
      <w:r w:rsidRPr="009B5D53">
        <w:rPr>
          <w:sz w:val="22"/>
          <w:szCs w:val="22"/>
        </w:rPr>
        <w:t>Umfangreiche Energieeinsparungsmaßnahmen, Investitionen in energetisch hochwertige Gebäude, die Verwendung von Ökostrom und die Installation von Solarkollektoren sind zusätzliche Bausteine.</w:t>
      </w:r>
    </w:p>
    <w:p w14:paraId="74ACE1A8" w14:textId="77777777" w:rsidR="00BA351E" w:rsidRPr="009B5D53" w:rsidRDefault="00BA351E" w:rsidP="00A176B2">
      <w:pPr>
        <w:pStyle w:val="StandardWeb"/>
        <w:spacing w:before="0" w:line="360" w:lineRule="auto"/>
        <w:rPr>
          <w:sz w:val="22"/>
          <w:szCs w:val="22"/>
        </w:rPr>
      </w:pPr>
    </w:p>
    <w:p w14:paraId="0E52E40C" w14:textId="75517A47" w:rsidR="004A37CD" w:rsidRPr="009B5D53" w:rsidRDefault="00EF5CC0" w:rsidP="00A176B2">
      <w:pPr>
        <w:pStyle w:val="StandardWeb"/>
        <w:spacing w:before="0" w:line="360" w:lineRule="auto"/>
        <w:rPr>
          <w:sz w:val="22"/>
          <w:szCs w:val="22"/>
        </w:rPr>
      </w:pPr>
      <w:r w:rsidRPr="009B5D53">
        <w:rPr>
          <w:sz w:val="22"/>
          <w:szCs w:val="22"/>
        </w:rPr>
        <w:t>I</w:t>
      </w:r>
      <w:r w:rsidR="00BA351E" w:rsidRPr="009B5D53">
        <w:rPr>
          <w:sz w:val="22"/>
          <w:szCs w:val="22"/>
        </w:rPr>
        <w:t>n den letzten 12 Monaten</w:t>
      </w:r>
      <w:r w:rsidRPr="009B5D53">
        <w:rPr>
          <w:sz w:val="22"/>
          <w:szCs w:val="22"/>
        </w:rPr>
        <w:t xml:space="preserve"> wurden zahlreiche </w:t>
      </w:r>
      <w:r w:rsidR="009B5D53" w:rsidRPr="009B5D53">
        <w:rPr>
          <w:sz w:val="22"/>
          <w:szCs w:val="22"/>
        </w:rPr>
        <w:t xml:space="preserve">weitere </w:t>
      </w:r>
      <w:r w:rsidRPr="009B5D53">
        <w:rPr>
          <w:sz w:val="22"/>
          <w:szCs w:val="22"/>
        </w:rPr>
        <w:t xml:space="preserve">Maßnahmen umgesetzt, die zu dieser erfolgreichen Auszeichnung geführt haben. Ein großer Schritt war die Zertifizierung des Managementsystems </w:t>
      </w:r>
      <w:r w:rsidR="00BA351E" w:rsidRPr="009B5D53">
        <w:rPr>
          <w:sz w:val="22"/>
          <w:szCs w:val="22"/>
        </w:rPr>
        <w:t xml:space="preserve">für </w:t>
      </w:r>
      <w:r w:rsidR="00D84698" w:rsidRPr="009B5D53">
        <w:rPr>
          <w:sz w:val="22"/>
          <w:szCs w:val="22"/>
        </w:rPr>
        <w:t>IT-Sicherheit</w:t>
      </w:r>
      <w:r w:rsidR="00BA351E" w:rsidRPr="009B5D53">
        <w:rPr>
          <w:sz w:val="22"/>
          <w:szCs w:val="22"/>
        </w:rPr>
        <w:t xml:space="preserve"> </w:t>
      </w:r>
      <w:r w:rsidRPr="009B5D53">
        <w:rPr>
          <w:sz w:val="22"/>
          <w:szCs w:val="22"/>
        </w:rPr>
        <w:t xml:space="preserve">nach ISO 27001. Zudem wurde eine ausführliche Wesentlichkeitsanalyse über alle wichtigen Nachhaltigkeitsthemen durchgeführt und die </w:t>
      </w:r>
      <w:r w:rsidR="00B87298" w:rsidRPr="009B5D53">
        <w:rPr>
          <w:sz w:val="22"/>
          <w:szCs w:val="22"/>
        </w:rPr>
        <w:t>CO</w:t>
      </w:r>
      <w:r w:rsidR="00B87298" w:rsidRPr="009B5D53">
        <w:rPr>
          <w:rFonts w:ascii="Cambria Math" w:eastAsia="Times New Roman" w:hAnsi="Cambria Math" w:hint="eastAsia"/>
          <w:sz w:val="22"/>
          <w:szCs w:val="22"/>
          <w:lang w:eastAsia="ko-KR"/>
        </w:rPr>
        <w:t>₂</w:t>
      </w:r>
      <w:r w:rsidRPr="009B5D53">
        <w:rPr>
          <w:sz w:val="22"/>
          <w:szCs w:val="22"/>
        </w:rPr>
        <w:t>-Bilanzierung erweitert. Als Zeichen des Engagements für nachhaltige Veränderung ist Optima dem UN Global Compact beigetreten.</w:t>
      </w:r>
      <w:r w:rsidR="00BA351E" w:rsidRPr="009B5D53">
        <w:rPr>
          <w:sz w:val="22"/>
          <w:szCs w:val="22"/>
        </w:rPr>
        <w:t xml:space="preserve"> </w:t>
      </w:r>
      <w:r w:rsidR="004A37CD" w:rsidRPr="00AF1A8D">
        <w:rPr>
          <w:sz w:val="22"/>
          <w:szCs w:val="22"/>
        </w:rPr>
        <w:t xml:space="preserve">Auch der </w:t>
      </w:r>
      <w:r w:rsidR="00AF1A8D" w:rsidRPr="00AF1A8D">
        <w:rPr>
          <w:sz w:val="22"/>
          <w:szCs w:val="22"/>
        </w:rPr>
        <w:t xml:space="preserve">sogenannte </w:t>
      </w:r>
      <w:r w:rsidR="004A37CD" w:rsidRPr="00AF1A8D">
        <w:rPr>
          <w:i/>
          <w:iCs/>
          <w:sz w:val="22"/>
          <w:szCs w:val="22"/>
        </w:rPr>
        <w:t xml:space="preserve">Code </w:t>
      </w:r>
      <w:proofErr w:type="spellStart"/>
      <w:r w:rsidR="004A37CD" w:rsidRPr="00AF1A8D">
        <w:rPr>
          <w:i/>
          <w:iCs/>
          <w:sz w:val="22"/>
          <w:szCs w:val="22"/>
        </w:rPr>
        <w:t>of</w:t>
      </w:r>
      <w:proofErr w:type="spellEnd"/>
      <w:r w:rsidR="004A37CD" w:rsidRPr="00AF1A8D">
        <w:rPr>
          <w:i/>
          <w:iCs/>
          <w:sz w:val="22"/>
          <w:szCs w:val="22"/>
        </w:rPr>
        <w:t xml:space="preserve"> Conduct</w:t>
      </w:r>
      <w:r w:rsidR="004A37CD" w:rsidRPr="00AF1A8D">
        <w:rPr>
          <w:sz w:val="22"/>
          <w:szCs w:val="22"/>
        </w:rPr>
        <w:t xml:space="preserve">, also </w:t>
      </w:r>
      <w:r w:rsidR="00AF1A8D" w:rsidRPr="00AF1A8D">
        <w:rPr>
          <w:sz w:val="22"/>
          <w:szCs w:val="22"/>
        </w:rPr>
        <w:t>die</w:t>
      </w:r>
      <w:r w:rsidR="004A37CD" w:rsidRPr="00AF1A8D">
        <w:rPr>
          <w:sz w:val="22"/>
          <w:szCs w:val="22"/>
        </w:rPr>
        <w:t xml:space="preserve"> Richtlinien für alle Mitarbeite</w:t>
      </w:r>
      <w:r w:rsidR="009B5D53" w:rsidRPr="00AF1A8D">
        <w:rPr>
          <w:sz w:val="22"/>
          <w:szCs w:val="22"/>
        </w:rPr>
        <w:t>nden</w:t>
      </w:r>
      <w:r w:rsidR="004A37CD" w:rsidRPr="00AF1A8D">
        <w:rPr>
          <w:sz w:val="22"/>
          <w:szCs w:val="22"/>
        </w:rPr>
        <w:t xml:space="preserve"> und Partner zur Einhaltung gesetzlicher Verpflichtungen, hat einen Beitrag zur Auszeichnung geleistet.</w:t>
      </w:r>
    </w:p>
    <w:p w14:paraId="4B8689F3" w14:textId="77777777" w:rsidR="001D6289" w:rsidRPr="009B5D53" w:rsidRDefault="001D6289" w:rsidP="00A176B2">
      <w:pPr>
        <w:pStyle w:val="StandardWeb"/>
        <w:spacing w:before="0" w:line="360" w:lineRule="auto"/>
        <w:rPr>
          <w:sz w:val="22"/>
          <w:szCs w:val="22"/>
        </w:rPr>
      </w:pPr>
    </w:p>
    <w:p w14:paraId="04AAAA7F" w14:textId="77777777" w:rsidR="00BA351E" w:rsidRPr="009B5D53" w:rsidRDefault="001D6289" w:rsidP="001D6289">
      <w:pPr>
        <w:pStyle w:val="StandardWeb"/>
        <w:spacing w:before="0" w:line="360" w:lineRule="auto"/>
        <w:jc w:val="both"/>
        <w:rPr>
          <w:sz w:val="22"/>
          <w:szCs w:val="22"/>
        </w:rPr>
      </w:pPr>
      <w:r w:rsidRPr="009B5D53">
        <w:rPr>
          <w:sz w:val="22"/>
          <w:szCs w:val="22"/>
        </w:rPr>
        <w:t>„Die Verleihung der EcoVadis Platinmedaille ist ein bedeutender Meilenstein für Optima und bestätigt unsere Strategie, Nachhaltigkeit als zentralen Bestandteil unsere</w:t>
      </w:r>
      <w:r w:rsidR="00BA351E" w:rsidRPr="009B5D53">
        <w:rPr>
          <w:sz w:val="22"/>
          <w:szCs w:val="22"/>
        </w:rPr>
        <w:t>s</w:t>
      </w:r>
      <w:r w:rsidRPr="009B5D53">
        <w:rPr>
          <w:sz w:val="22"/>
          <w:szCs w:val="22"/>
        </w:rPr>
        <w:t xml:space="preserve"> Unternehmens</w:t>
      </w:r>
      <w:r w:rsidR="00BA351E" w:rsidRPr="009B5D53">
        <w:rPr>
          <w:sz w:val="22"/>
          <w:szCs w:val="22"/>
        </w:rPr>
        <w:t xml:space="preserve">leitbildes </w:t>
      </w:r>
      <w:r w:rsidRPr="009B5D53">
        <w:rPr>
          <w:sz w:val="22"/>
          <w:szCs w:val="22"/>
        </w:rPr>
        <w:t xml:space="preserve">zu verankern,“ erklärt CEO Dr. Stefan König. </w:t>
      </w:r>
    </w:p>
    <w:p w14:paraId="52675AA1" w14:textId="77777777" w:rsidR="004D414A" w:rsidRPr="009B5D53" w:rsidRDefault="004D414A" w:rsidP="00A4191C">
      <w:pPr>
        <w:pStyle w:val="StandardWeb"/>
        <w:spacing w:before="0" w:line="360" w:lineRule="auto"/>
        <w:jc w:val="both"/>
        <w:rPr>
          <w:sz w:val="22"/>
          <w:szCs w:val="22"/>
        </w:rPr>
      </w:pPr>
    </w:p>
    <w:p w14:paraId="381645DF" w14:textId="7CBF52C0" w:rsidR="009B5D53" w:rsidRPr="009B5D53" w:rsidRDefault="004D414A" w:rsidP="00A4191C">
      <w:pPr>
        <w:pStyle w:val="StandardWeb"/>
        <w:spacing w:before="0" w:line="360" w:lineRule="auto"/>
        <w:jc w:val="both"/>
        <w:rPr>
          <w:sz w:val="22"/>
          <w:szCs w:val="22"/>
        </w:rPr>
      </w:pPr>
      <w:r w:rsidRPr="009B5D53">
        <w:rPr>
          <w:sz w:val="22"/>
          <w:szCs w:val="22"/>
        </w:rPr>
        <w:t>„Als Familienunternehmen und Technologieführer sehen wir es als selbstverständlich an, Verantwortung für Mensch und Umwelt zu übernehmen</w:t>
      </w:r>
      <w:r w:rsidR="009B5D53" w:rsidRPr="009B5D53">
        <w:rPr>
          <w:sz w:val="22"/>
          <w:szCs w:val="22"/>
        </w:rPr>
        <w:t>,“</w:t>
      </w:r>
      <w:r w:rsidRPr="009B5D53">
        <w:rPr>
          <w:sz w:val="22"/>
          <w:szCs w:val="22"/>
        </w:rPr>
        <w:t xml:space="preserve"> ergänzt Hans Bühler, Geschäftsführender Gesellschafter.</w:t>
      </w:r>
      <w:r w:rsidR="009B5D53" w:rsidRPr="009B5D53">
        <w:rPr>
          <w:sz w:val="22"/>
          <w:szCs w:val="22"/>
        </w:rPr>
        <w:t xml:space="preserve"> „Dies werden wir auch in Zukunft fortsetzen und unsere Leidenschaft und unseren Pioniergeist für </w:t>
      </w:r>
      <w:r w:rsidR="009B5D53">
        <w:rPr>
          <w:sz w:val="22"/>
          <w:szCs w:val="22"/>
        </w:rPr>
        <w:t>kommende Generationen einsetzen</w:t>
      </w:r>
      <w:r w:rsidR="009B5D53" w:rsidRPr="009B5D53">
        <w:rPr>
          <w:sz w:val="22"/>
          <w:szCs w:val="22"/>
        </w:rPr>
        <w:t>.“</w:t>
      </w:r>
    </w:p>
    <w:p w14:paraId="05491458" w14:textId="77777777" w:rsidR="009B5D53" w:rsidRPr="009B5D53" w:rsidRDefault="009B5D53" w:rsidP="00A4191C">
      <w:pPr>
        <w:pStyle w:val="StandardWeb"/>
        <w:spacing w:before="0" w:line="360" w:lineRule="auto"/>
        <w:jc w:val="both"/>
        <w:rPr>
          <w:sz w:val="22"/>
          <w:szCs w:val="22"/>
        </w:rPr>
      </w:pPr>
    </w:p>
    <w:p w14:paraId="618F1ADB" w14:textId="56F13193" w:rsidR="0065312F" w:rsidRDefault="009B5D53" w:rsidP="004D414A">
      <w:pPr>
        <w:pStyle w:val="StandardWeb"/>
        <w:spacing w:before="0" w:line="360" w:lineRule="auto"/>
        <w:jc w:val="both"/>
        <w:rPr>
          <w:sz w:val="22"/>
          <w:szCs w:val="22"/>
        </w:rPr>
      </w:pPr>
      <w:r w:rsidRPr="009B5D53">
        <w:rPr>
          <w:sz w:val="22"/>
          <w:szCs w:val="22"/>
        </w:rPr>
        <w:t xml:space="preserve">Optima setzt weiterhin auf Nachhaltigkeit als Schlüssel zu Innovation und als Basis für langfristige, verantwortungsvolle Geschäftspraktiken. </w:t>
      </w:r>
      <w:r w:rsidR="004D414A" w:rsidRPr="009B5D53">
        <w:rPr>
          <w:sz w:val="22"/>
          <w:szCs w:val="22"/>
        </w:rPr>
        <w:t xml:space="preserve">Als nächste Schritte plant die </w:t>
      </w:r>
      <w:r w:rsidRPr="009B5D53">
        <w:rPr>
          <w:sz w:val="22"/>
          <w:szCs w:val="22"/>
        </w:rPr>
        <w:t>Unternehmensg</w:t>
      </w:r>
      <w:r w:rsidR="004D414A" w:rsidRPr="009B5D53">
        <w:rPr>
          <w:sz w:val="22"/>
          <w:szCs w:val="22"/>
        </w:rPr>
        <w:t>ruppe die Erstellung eines umfassenden Nachhaltigkeitsberichts und die verstärkte Einbindung der Lieferanten zu Sozial- und Umweltthemen.</w:t>
      </w:r>
    </w:p>
    <w:p w14:paraId="0B2DE2A8" w14:textId="77777777" w:rsidR="0082109E" w:rsidRDefault="0082109E" w:rsidP="0082109E">
      <w:pPr>
        <w:pStyle w:val="Listenabsatz"/>
        <w:spacing w:after="120" w:line="276" w:lineRule="auto"/>
        <w:ind w:left="0"/>
        <w:rPr>
          <w:rFonts w:ascii="Arial" w:hAnsi="Arial" w:cs="Arial"/>
          <w:b/>
          <w:sz w:val="16"/>
          <w:szCs w:val="16"/>
        </w:rPr>
      </w:pPr>
      <w:r w:rsidRPr="00593671">
        <w:rPr>
          <w:rFonts w:ascii="Arial" w:hAnsi="Arial" w:cs="Arial"/>
          <w:b/>
          <w:sz w:val="16"/>
          <w:szCs w:val="16"/>
        </w:rPr>
        <w:lastRenderedPageBreak/>
        <w:t>Über OPTIMA</w:t>
      </w:r>
    </w:p>
    <w:p w14:paraId="7C6AA59E" w14:textId="25CA3BBC" w:rsidR="0082109E" w:rsidRPr="00F34898" w:rsidRDefault="0082109E" w:rsidP="0082109E">
      <w:pPr>
        <w:rPr>
          <w:rFonts w:eastAsia="Calibri" w:cs="Arial"/>
          <w:sz w:val="16"/>
          <w:szCs w:val="16"/>
          <w:lang w:val="en-US" w:eastAsia="en-US"/>
        </w:rPr>
      </w:pPr>
      <w:r w:rsidRPr="0082109E">
        <w:rPr>
          <w:rFonts w:eastAsia="Calibri" w:cs="Arial"/>
          <w:sz w:val="16"/>
          <w:szCs w:val="16"/>
          <w:lang w:eastAsia="en-US"/>
        </w:rPr>
        <w:t xml:space="preserve">Mit flexiblen und kundenspezifischen Abfüll- und Verpackungsmaschinen für die Marktsegmente Pharmazeutika, Konsumgüter, Papierhygiene und Medizinprodukte unterstützt Optima Unternehmen weltweit. Als Lösungs- und Systemanbieter begleitet Optima diese von der Produktidee bis zur erfolgreichen Produktion und während des gesamten Maschinenlebenszyklus. Rund 3.150 Experten rund um den Globus tragen zum Erfolg von Optima bei. Über 20 Standorte im In- und Ausland sichern die weltweite Verfügbarkeit von Serviceleistungen. </w:t>
      </w:r>
      <w:hyperlink r:id="rId10" w:history="1">
        <w:r w:rsidR="001776F7" w:rsidRPr="00F34898">
          <w:rPr>
            <w:rStyle w:val="Hyperlink"/>
            <w:rFonts w:eastAsia="Calibri" w:cs="Arial"/>
            <w:sz w:val="16"/>
            <w:szCs w:val="16"/>
            <w:lang w:val="en-US" w:eastAsia="en-US"/>
          </w:rPr>
          <w:t>www.optima-packaging.com</w:t>
        </w:r>
      </w:hyperlink>
      <w:r w:rsidR="001776F7" w:rsidRPr="00F34898">
        <w:rPr>
          <w:rFonts w:eastAsia="Calibri" w:cs="Arial"/>
          <w:sz w:val="16"/>
          <w:szCs w:val="16"/>
          <w:lang w:val="en-US" w:eastAsia="en-US"/>
        </w:rPr>
        <w:t xml:space="preserve"> </w:t>
      </w:r>
    </w:p>
    <w:p w14:paraId="2260977C" w14:textId="77777777" w:rsidR="0082109E" w:rsidRPr="00F34898" w:rsidRDefault="0082109E" w:rsidP="0082109E">
      <w:pPr>
        <w:rPr>
          <w:rFonts w:eastAsia="Calibri" w:cs="Arial"/>
          <w:sz w:val="16"/>
          <w:szCs w:val="16"/>
          <w:lang w:val="en-US" w:eastAsia="en-US"/>
        </w:rPr>
      </w:pPr>
    </w:p>
    <w:p w14:paraId="6769093E" w14:textId="77777777" w:rsidR="0065312F" w:rsidRPr="00F34898" w:rsidRDefault="0065312F" w:rsidP="0065312F">
      <w:pPr>
        <w:spacing w:line="360" w:lineRule="auto"/>
        <w:ind w:right="-142"/>
        <w:jc w:val="both"/>
        <w:rPr>
          <w:sz w:val="16"/>
          <w:lang w:val="en-US"/>
        </w:rPr>
      </w:pPr>
    </w:p>
    <w:p w14:paraId="43947ABF" w14:textId="77777777" w:rsidR="0065312F" w:rsidRPr="00F34898" w:rsidRDefault="0065312F" w:rsidP="0065312F">
      <w:pPr>
        <w:spacing w:line="360" w:lineRule="auto"/>
        <w:ind w:right="-142"/>
        <w:jc w:val="both"/>
        <w:rPr>
          <w:sz w:val="16"/>
          <w:lang w:val="en-US"/>
        </w:rPr>
      </w:pPr>
    </w:p>
    <w:p w14:paraId="3235C874" w14:textId="77777777" w:rsidR="0065312F" w:rsidRPr="00FA7E45" w:rsidRDefault="0065312F" w:rsidP="0065312F">
      <w:pPr>
        <w:spacing w:line="360" w:lineRule="auto"/>
        <w:ind w:right="-142"/>
        <w:jc w:val="both"/>
        <w:rPr>
          <w:sz w:val="16"/>
          <w:lang w:val="en-US"/>
        </w:rPr>
      </w:pPr>
      <w:r w:rsidRPr="00FA7E45">
        <w:rPr>
          <w:sz w:val="16"/>
          <w:lang w:val="en-US"/>
        </w:rPr>
        <w:t>Pressekontakt:</w:t>
      </w:r>
    </w:p>
    <w:p w14:paraId="5457E687" w14:textId="77777777" w:rsidR="0065312F" w:rsidRPr="00FA7E45" w:rsidRDefault="0065312F" w:rsidP="0065312F">
      <w:pPr>
        <w:ind w:right="-142"/>
        <w:jc w:val="both"/>
        <w:rPr>
          <w:sz w:val="16"/>
          <w:lang w:val="en-US"/>
        </w:rPr>
      </w:pPr>
      <w:r w:rsidRPr="00FA7E45">
        <w:rPr>
          <w:sz w:val="16"/>
          <w:lang w:val="en-US"/>
        </w:rPr>
        <w:t>OPTIMA packaging group GmbH</w:t>
      </w:r>
      <w:r w:rsidRPr="00FA7E45">
        <w:rPr>
          <w:sz w:val="16"/>
          <w:lang w:val="en-US"/>
        </w:rPr>
        <w:tab/>
      </w:r>
      <w:r w:rsidRPr="00FA7E45">
        <w:rPr>
          <w:sz w:val="16"/>
          <w:lang w:val="en-US"/>
        </w:rPr>
        <w:tab/>
      </w:r>
    </w:p>
    <w:p w14:paraId="4B33A175" w14:textId="77777777" w:rsidR="0065312F" w:rsidRPr="002E4718" w:rsidRDefault="0065312F" w:rsidP="0065312F">
      <w:pPr>
        <w:ind w:right="-141"/>
        <w:jc w:val="both"/>
        <w:rPr>
          <w:sz w:val="16"/>
          <w:lang w:val="en-US"/>
        </w:rPr>
      </w:pPr>
      <w:r>
        <w:rPr>
          <w:sz w:val="16"/>
          <w:lang w:val="en-US"/>
        </w:rPr>
        <w:t>Denise Fiedler</w:t>
      </w:r>
      <w:r w:rsidRPr="002E4718">
        <w:rPr>
          <w:sz w:val="16"/>
          <w:lang w:val="en-US"/>
        </w:rPr>
        <w:tab/>
      </w:r>
      <w:r w:rsidRPr="002E4718">
        <w:rPr>
          <w:sz w:val="16"/>
          <w:lang w:val="en-US"/>
        </w:rPr>
        <w:tab/>
      </w:r>
      <w:r w:rsidRPr="002E4718">
        <w:rPr>
          <w:sz w:val="16"/>
          <w:lang w:val="en-US"/>
        </w:rPr>
        <w:tab/>
      </w:r>
    </w:p>
    <w:p w14:paraId="16C5EC3C" w14:textId="77777777" w:rsidR="0065312F" w:rsidRPr="00655296" w:rsidRDefault="0065312F" w:rsidP="0065312F">
      <w:pPr>
        <w:ind w:right="-141"/>
        <w:jc w:val="both"/>
        <w:rPr>
          <w:sz w:val="16"/>
          <w:lang w:val="en-US"/>
        </w:rPr>
      </w:pPr>
      <w:r w:rsidRPr="00655296">
        <w:rPr>
          <w:sz w:val="16"/>
          <w:lang w:val="en-US"/>
        </w:rPr>
        <w:t>Group Communications Manager</w:t>
      </w:r>
    </w:p>
    <w:p w14:paraId="42046E66" w14:textId="77777777" w:rsidR="0065312F" w:rsidRPr="00655296" w:rsidRDefault="0065312F" w:rsidP="0065312F">
      <w:pPr>
        <w:ind w:right="-141"/>
        <w:jc w:val="both"/>
        <w:rPr>
          <w:sz w:val="16"/>
          <w:lang w:val="en-US"/>
        </w:rPr>
      </w:pPr>
      <w:r w:rsidRPr="00655296">
        <w:rPr>
          <w:sz w:val="16"/>
          <w:lang w:val="en-US"/>
        </w:rPr>
        <w:t>+49 (0)791 / 506-1472</w:t>
      </w:r>
      <w:r w:rsidRPr="00655296">
        <w:rPr>
          <w:sz w:val="16"/>
          <w:lang w:val="en-US"/>
        </w:rPr>
        <w:tab/>
      </w:r>
      <w:r w:rsidRPr="00655296">
        <w:rPr>
          <w:sz w:val="16"/>
          <w:lang w:val="en-US"/>
        </w:rPr>
        <w:tab/>
      </w:r>
      <w:r w:rsidRPr="00655296">
        <w:rPr>
          <w:sz w:val="16"/>
          <w:lang w:val="en-US"/>
        </w:rPr>
        <w:tab/>
      </w:r>
      <w:r w:rsidRPr="00655296">
        <w:rPr>
          <w:sz w:val="16"/>
          <w:lang w:val="en-US"/>
        </w:rPr>
        <w:tab/>
      </w:r>
      <w:r w:rsidRPr="00655296">
        <w:rPr>
          <w:sz w:val="16"/>
          <w:lang w:val="en-US"/>
        </w:rPr>
        <w:tab/>
      </w:r>
    </w:p>
    <w:p w14:paraId="10548446" w14:textId="7E438525" w:rsidR="003C5DA2" w:rsidRPr="0065312F" w:rsidRDefault="00AF1A8D" w:rsidP="0065312F">
      <w:pPr>
        <w:spacing w:line="360" w:lineRule="auto"/>
        <w:jc w:val="both"/>
        <w:rPr>
          <w:sz w:val="16"/>
          <w:szCs w:val="16"/>
          <w:lang w:val="en-US"/>
        </w:rPr>
      </w:pPr>
      <w:hyperlink r:id="rId11" w:history="1">
        <w:r w:rsidR="0065312F" w:rsidRPr="00892060">
          <w:rPr>
            <w:rStyle w:val="Hyperlink"/>
            <w:sz w:val="16"/>
            <w:lang w:val="en-US"/>
          </w:rPr>
          <w:t>pr-group@optima-packaging.com</w:t>
        </w:r>
      </w:hyperlink>
      <w:r w:rsidR="001776F7">
        <w:rPr>
          <w:sz w:val="16"/>
          <w:lang w:val="en-US"/>
        </w:rPr>
        <w:br/>
      </w:r>
      <w:hyperlink r:id="rId12" w:history="1">
        <w:r w:rsidR="001776F7" w:rsidRPr="00BF519F">
          <w:rPr>
            <w:rStyle w:val="Hyperlink"/>
            <w:sz w:val="16"/>
            <w:szCs w:val="16"/>
            <w:lang w:val="en-US"/>
          </w:rPr>
          <w:t>www.optima-packaging.com</w:t>
        </w:r>
      </w:hyperlink>
      <w:r w:rsidR="001776F7">
        <w:rPr>
          <w:sz w:val="16"/>
          <w:szCs w:val="16"/>
          <w:lang w:val="en-US"/>
        </w:rPr>
        <w:t xml:space="preserve"> </w:t>
      </w:r>
    </w:p>
    <w:sectPr w:rsidR="003C5DA2" w:rsidRPr="0065312F" w:rsidSect="00AF1A8D">
      <w:headerReference w:type="default" r:id="rId13"/>
      <w:footerReference w:type="default" r:id="rId14"/>
      <w:headerReference w:type="first" r:id="rId15"/>
      <w:footerReference w:type="first" r:id="rId16"/>
      <w:pgSz w:w="11899" w:h="16838" w:code="9"/>
      <w:pgMar w:top="2648" w:right="2543" w:bottom="1701" w:left="1304" w:header="0"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53DCF" w14:textId="77777777" w:rsidR="00A902A5" w:rsidRDefault="00A902A5">
      <w:r>
        <w:separator/>
      </w:r>
    </w:p>
  </w:endnote>
  <w:endnote w:type="continuationSeparator" w:id="0">
    <w:p w14:paraId="7DF62078" w14:textId="77777777" w:rsidR="00A902A5" w:rsidRDefault="00A90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B27EF" w14:textId="77777777" w:rsidR="00935A6A" w:rsidRPr="000D29BF" w:rsidRDefault="00935A6A" w:rsidP="00DB2073">
    <w:pPr>
      <w:pStyle w:val="Fuzeile"/>
      <w:spacing w:line="140" w:lineRule="exact"/>
      <w:rPr>
        <w:sz w:val="13"/>
        <w:szCs w:val="13"/>
        <w:lang w:val="en-US"/>
      </w:rPr>
    </w:pPr>
  </w:p>
  <w:p w14:paraId="4CE7F9DA" w14:textId="77777777" w:rsidR="00935A6A" w:rsidRPr="000D29BF" w:rsidRDefault="00935A6A" w:rsidP="00DB2073">
    <w:pPr>
      <w:pStyle w:val="Fuzeile"/>
      <w:spacing w:line="140" w:lineRule="exact"/>
      <w:rPr>
        <w:sz w:val="13"/>
        <w:szCs w:val="13"/>
        <w:lang w:val="en-US"/>
      </w:rPr>
    </w:pPr>
  </w:p>
  <w:p w14:paraId="7A690E1D" w14:textId="77777777" w:rsidR="00935A6A" w:rsidRPr="000D29BF" w:rsidRDefault="00935A6A" w:rsidP="00DB2073">
    <w:pPr>
      <w:pStyle w:val="Fuzeile"/>
      <w:spacing w:line="140" w:lineRule="exact"/>
      <w:rPr>
        <w:sz w:val="13"/>
        <w:szCs w:val="13"/>
        <w:lang w:val="en-US"/>
      </w:rPr>
    </w:pPr>
  </w:p>
  <w:p w14:paraId="2B4F5A49" w14:textId="77777777" w:rsidR="00935A6A" w:rsidRPr="000D29BF" w:rsidRDefault="00935A6A" w:rsidP="00DB2073">
    <w:pPr>
      <w:pStyle w:val="Fuzeile"/>
      <w:spacing w:line="140" w:lineRule="exact"/>
      <w:rPr>
        <w:szCs w:val="13"/>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48" w:type="dxa"/>
      <w:tblLayout w:type="fixed"/>
      <w:tblLook w:val="01E0" w:firstRow="1" w:lastRow="1" w:firstColumn="1" w:lastColumn="1" w:noHBand="0" w:noVBand="0"/>
    </w:tblPr>
    <w:tblGrid>
      <w:gridCol w:w="2088"/>
      <w:gridCol w:w="1980"/>
      <w:gridCol w:w="1440"/>
      <w:gridCol w:w="2880"/>
      <w:gridCol w:w="2160"/>
    </w:tblGrid>
    <w:tr w:rsidR="00935A6A" w:rsidRPr="00366DD9" w14:paraId="7892AE35" w14:textId="77777777" w:rsidTr="00366DD9">
      <w:trPr>
        <w:trHeight w:val="227"/>
      </w:trPr>
      <w:tc>
        <w:tcPr>
          <w:tcW w:w="8388" w:type="dxa"/>
          <w:gridSpan w:val="4"/>
          <w:shd w:val="clear" w:color="auto" w:fill="auto"/>
        </w:tcPr>
        <w:p w14:paraId="54EEB6AB" w14:textId="77777777" w:rsidR="00935A6A" w:rsidRPr="00366DD9" w:rsidRDefault="00945D60" w:rsidP="00366DD9">
          <w:pPr>
            <w:spacing w:line="160" w:lineRule="exact"/>
            <w:ind w:right="-169"/>
            <w:rPr>
              <w:b/>
              <w:sz w:val="12"/>
              <w:szCs w:val="12"/>
              <w:lang w:val="en-US"/>
            </w:rPr>
          </w:pPr>
          <w:r w:rsidRPr="00366DD9">
            <w:rPr>
              <w:b/>
              <w:sz w:val="12"/>
            </w:rPr>
            <w:t>OPTIMA packaging group GmbH</w:t>
          </w:r>
        </w:p>
      </w:tc>
      <w:tc>
        <w:tcPr>
          <w:tcW w:w="2160" w:type="dxa"/>
          <w:vMerge w:val="restart"/>
          <w:shd w:val="clear" w:color="auto" w:fill="auto"/>
        </w:tcPr>
        <w:p w14:paraId="64E29B41" w14:textId="77777777" w:rsidR="00935A6A" w:rsidRPr="00366DD9" w:rsidRDefault="00935A6A" w:rsidP="001C1B1F">
          <w:pPr>
            <w:rPr>
              <w:sz w:val="19"/>
              <w:szCs w:val="19"/>
            </w:rPr>
          </w:pPr>
        </w:p>
        <w:p w14:paraId="646B0459" w14:textId="77777777" w:rsidR="00935A6A" w:rsidRPr="005B111C" w:rsidRDefault="00935A6A" w:rsidP="001C1B1F">
          <w:r w:rsidRPr="00366DD9">
            <w:rPr>
              <w:sz w:val="12"/>
              <w:szCs w:val="12"/>
            </w:rPr>
            <w:t>Member of</w:t>
          </w:r>
        </w:p>
      </w:tc>
    </w:tr>
    <w:tr w:rsidR="00935A6A" w:rsidRPr="00366DD9" w14:paraId="5F41653D" w14:textId="77777777" w:rsidTr="00366DD9">
      <w:trPr>
        <w:trHeight w:val="170"/>
      </w:trPr>
      <w:tc>
        <w:tcPr>
          <w:tcW w:w="2088" w:type="dxa"/>
          <w:shd w:val="clear" w:color="auto" w:fill="auto"/>
          <w:vAlign w:val="center"/>
        </w:tcPr>
        <w:p w14:paraId="2E322C54" w14:textId="5FC1FF69" w:rsidR="00935A6A" w:rsidRPr="00366DD9" w:rsidRDefault="00172D55" w:rsidP="00366DD9">
          <w:pPr>
            <w:pStyle w:val="Fuzeile"/>
            <w:tabs>
              <w:tab w:val="clear" w:pos="9072"/>
              <w:tab w:val="right" w:pos="10260"/>
            </w:tabs>
            <w:spacing w:line="140" w:lineRule="exact"/>
            <w:ind w:right="-1304"/>
            <w:rPr>
              <w:rFonts w:cs="Arial"/>
              <w:sz w:val="12"/>
              <w:szCs w:val="12"/>
            </w:rPr>
          </w:pPr>
          <w:r>
            <w:rPr>
              <w:sz w:val="12"/>
              <w:szCs w:val="12"/>
            </w:rPr>
            <w:t>Alfred-Leikam-Str. 25</w:t>
          </w:r>
        </w:p>
      </w:tc>
      <w:tc>
        <w:tcPr>
          <w:tcW w:w="1980" w:type="dxa"/>
          <w:shd w:val="clear" w:color="auto" w:fill="auto"/>
          <w:vAlign w:val="center"/>
        </w:tcPr>
        <w:p w14:paraId="55DB5CC5" w14:textId="77777777" w:rsidR="00935A6A" w:rsidRPr="00366DD9" w:rsidRDefault="00935A6A" w:rsidP="00366DD9">
          <w:pPr>
            <w:pStyle w:val="Fuzeile"/>
            <w:tabs>
              <w:tab w:val="clear" w:pos="9072"/>
              <w:tab w:val="left" w:pos="432"/>
              <w:tab w:val="right" w:pos="10260"/>
            </w:tabs>
            <w:spacing w:line="140" w:lineRule="exact"/>
            <w:ind w:right="-1304"/>
            <w:rPr>
              <w:sz w:val="12"/>
            </w:rPr>
          </w:pPr>
          <w:r w:rsidRPr="00366DD9">
            <w:rPr>
              <w:sz w:val="12"/>
              <w:szCs w:val="12"/>
            </w:rPr>
            <w:t>Phone</w:t>
          </w:r>
          <w:r w:rsidRPr="00366DD9">
            <w:rPr>
              <w:rFonts w:ascii="ArialMT" w:hAnsi="ArialMT" w:cs="ArialMT"/>
              <w:sz w:val="12"/>
              <w:szCs w:val="12"/>
              <w:lang w:val="en-GB"/>
            </w:rPr>
            <w:tab/>
          </w:r>
          <w:r w:rsidRPr="00366DD9">
            <w:rPr>
              <w:sz w:val="12"/>
              <w:szCs w:val="12"/>
            </w:rPr>
            <w:t>+</w:t>
          </w:r>
          <w:r w:rsidR="00945D60" w:rsidRPr="00366DD9">
            <w:rPr>
              <w:sz w:val="12"/>
            </w:rPr>
            <w:t>49 791 506-0</w:t>
          </w:r>
        </w:p>
      </w:tc>
      <w:tc>
        <w:tcPr>
          <w:tcW w:w="1440" w:type="dxa"/>
          <w:shd w:val="clear" w:color="auto" w:fill="auto"/>
          <w:vAlign w:val="center"/>
        </w:tcPr>
        <w:p w14:paraId="5B82CBA1" w14:textId="77777777" w:rsidR="00935A6A" w:rsidRPr="00366DD9" w:rsidRDefault="00337813" w:rsidP="00366DD9">
          <w:pPr>
            <w:pStyle w:val="Fuzeile"/>
            <w:tabs>
              <w:tab w:val="clear" w:pos="9072"/>
              <w:tab w:val="right" w:pos="10260"/>
            </w:tabs>
            <w:spacing w:line="140" w:lineRule="exact"/>
            <w:ind w:right="-1304"/>
            <w:rPr>
              <w:sz w:val="12"/>
              <w:szCs w:val="12"/>
            </w:rPr>
          </w:pPr>
          <w:r w:rsidRPr="00366DD9">
            <w:rPr>
              <w:sz w:val="12"/>
              <w:szCs w:val="12"/>
            </w:rPr>
            <w:t>Geschäftsführer</w:t>
          </w:r>
        </w:p>
      </w:tc>
      <w:tc>
        <w:tcPr>
          <w:tcW w:w="2880" w:type="dxa"/>
          <w:shd w:val="clear" w:color="auto" w:fill="auto"/>
          <w:vAlign w:val="center"/>
        </w:tcPr>
        <w:p w14:paraId="43CAC611" w14:textId="77777777" w:rsidR="00935A6A" w:rsidRPr="00366DD9" w:rsidRDefault="00337813" w:rsidP="00366DD9">
          <w:pPr>
            <w:pStyle w:val="Fuzeile"/>
            <w:tabs>
              <w:tab w:val="clear" w:pos="9072"/>
              <w:tab w:val="left" w:pos="1152"/>
              <w:tab w:val="right" w:pos="10260"/>
            </w:tabs>
            <w:spacing w:line="140" w:lineRule="exact"/>
            <w:ind w:right="-1304"/>
            <w:rPr>
              <w:sz w:val="12"/>
              <w:szCs w:val="12"/>
              <w:lang w:val="en-GB"/>
            </w:rPr>
          </w:pPr>
          <w:r w:rsidRPr="00366DD9">
            <w:rPr>
              <w:sz w:val="12"/>
              <w:szCs w:val="12"/>
            </w:rPr>
            <w:t>Handelsregister</w:t>
          </w:r>
        </w:p>
      </w:tc>
      <w:tc>
        <w:tcPr>
          <w:tcW w:w="2160" w:type="dxa"/>
          <w:vMerge/>
          <w:shd w:val="clear" w:color="auto" w:fill="auto"/>
          <w:vAlign w:val="center"/>
        </w:tcPr>
        <w:p w14:paraId="551D4733" w14:textId="77777777" w:rsidR="00935A6A" w:rsidRPr="00366DD9" w:rsidRDefault="00935A6A" w:rsidP="00366DD9">
          <w:pPr>
            <w:pStyle w:val="Fuzeile"/>
            <w:tabs>
              <w:tab w:val="clear" w:pos="9072"/>
              <w:tab w:val="right" w:pos="10260"/>
            </w:tabs>
            <w:spacing w:line="140" w:lineRule="exact"/>
            <w:ind w:right="-1304"/>
            <w:rPr>
              <w:sz w:val="12"/>
              <w:szCs w:val="12"/>
              <w:lang w:val="en-GB"/>
            </w:rPr>
          </w:pPr>
        </w:p>
      </w:tc>
    </w:tr>
    <w:tr w:rsidR="00935A6A" w:rsidRPr="00366DD9" w14:paraId="68191C29" w14:textId="77777777" w:rsidTr="00366DD9">
      <w:trPr>
        <w:trHeight w:val="170"/>
      </w:trPr>
      <w:tc>
        <w:tcPr>
          <w:tcW w:w="2088" w:type="dxa"/>
          <w:shd w:val="clear" w:color="auto" w:fill="auto"/>
          <w:vAlign w:val="center"/>
        </w:tcPr>
        <w:p w14:paraId="6AD5BCB5" w14:textId="77777777" w:rsidR="00935A6A" w:rsidRPr="00366DD9" w:rsidRDefault="00945D60" w:rsidP="00366DD9">
          <w:pPr>
            <w:pStyle w:val="Fuzeile"/>
            <w:tabs>
              <w:tab w:val="clear" w:pos="9072"/>
              <w:tab w:val="right" w:pos="10260"/>
            </w:tabs>
            <w:spacing w:line="140" w:lineRule="exact"/>
            <w:ind w:right="-1304"/>
            <w:rPr>
              <w:rFonts w:cs="Arial"/>
              <w:sz w:val="12"/>
              <w:szCs w:val="12"/>
            </w:rPr>
          </w:pPr>
          <w:r w:rsidRPr="00366DD9">
            <w:rPr>
              <w:sz w:val="12"/>
              <w:szCs w:val="12"/>
            </w:rPr>
            <w:t>74523 Schw</w:t>
          </w:r>
          <w:r w:rsidR="00337813" w:rsidRPr="00366DD9">
            <w:rPr>
              <w:sz w:val="12"/>
              <w:szCs w:val="12"/>
            </w:rPr>
            <w:t>ä</w:t>
          </w:r>
          <w:r w:rsidRPr="00366DD9">
            <w:rPr>
              <w:sz w:val="12"/>
              <w:szCs w:val="12"/>
            </w:rPr>
            <w:t>bisch Hall</w:t>
          </w:r>
        </w:p>
      </w:tc>
      <w:tc>
        <w:tcPr>
          <w:tcW w:w="1980" w:type="dxa"/>
          <w:shd w:val="clear" w:color="auto" w:fill="auto"/>
          <w:vAlign w:val="center"/>
        </w:tcPr>
        <w:p w14:paraId="24B56D02" w14:textId="77777777" w:rsidR="00935A6A" w:rsidRPr="00366DD9" w:rsidRDefault="00935A6A" w:rsidP="00366DD9">
          <w:pPr>
            <w:pStyle w:val="Fuzeile"/>
            <w:tabs>
              <w:tab w:val="clear" w:pos="9072"/>
              <w:tab w:val="left" w:pos="432"/>
              <w:tab w:val="right" w:pos="10260"/>
            </w:tabs>
            <w:spacing w:line="140" w:lineRule="exact"/>
            <w:ind w:right="-1304"/>
            <w:rPr>
              <w:sz w:val="12"/>
              <w:szCs w:val="12"/>
              <w:lang w:val="en-GB"/>
            </w:rPr>
          </w:pPr>
          <w:r w:rsidRPr="00366DD9">
            <w:rPr>
              <w:sz w:val="12"/>
            </w:rPr>
            <w:t>Fax</w:t>
          </w:r>
          <w:r w:rsidRPr="00366DD9">
            <w:rPr>
              <w:sz w:val="12"/>
            </w:rPr>
            <w:tab/>
            <w:t>+</w:t>
          </w:r>
          <w:r w:rsidR="00945D60" w:rsidRPr="00366DD9">
            <w:rPr>
              <w:sz w:val="12"/>
            </w:rPr>
            <w:t>49 791 506-9000</w:t>
          </w:r>
        </w:p>
      </w:tc>
      <w:tc>
        <w:tcPr>
          <w:tcW w:w="1440" w:type="dxa"/>
          <w:shd w:val="clear" w:color="auto" w:fill="auto"/>
          <w:vAlign w:val="center"/>
        </w:tcPr>
        <w:p w14:paraId="5F23A5F0" w14:textId="32FBA9B0" w:rsidR="00935A6A" w:rsidRPr="00366DD9" w:rsidRDefault="00172D55" w:rsidP="00366DD9">
          <w:pPr>
            <w:pStyle w:val="Fuzeile"/>
            <w:tabs>
              <w:tab w:val="clear" w:pos="9072"/>
              <w:tab w:val="right" w:pos="10260"/>
            </w:tabs>
            <w:spacing w:line="140" w:lineRule="exact"/>
            <w:ind w:right="-1304"/>
            <w:rPr>
              <w:sz w:val="12"/>
              <w:szCs w:val="12"/>
              <w:lang w:val="en-GB"/>
            </w:rPr>
          </w:pPr>
          <w:r>
            <w:rPr>
              <w:sz w:val="12"/>
              <w:szCs w:val="12"/>
            </w:rPr>
            <w:t>Dr. Stefan König</w:t>
          </w:r>
          <w:r w:rsidR="002E4718">
            <w:rPr>
              <w:sz w:val="12"/>
              <w:szCs w:val="12"/>
            </w:rPr>
            <w:t xml:space="preserve"> </w:t>
          </w:r>
        </w:p>
      </w:tc>
      <w:tc>
        <w:tcPr>
          <w:tcW w:w="2880" w:type="dxa"/>
          <w:shd w:val="clear" w:color="auto" w:fill="auto"/>
          <w:vAlign w:val="center"/>
        </w:tcPr>
        <w:p w14:paraId="75A1DB93" w14:textId="77777777" w:rsidR="00935A6A" w:rsidRPr="00366DD9" w:rsidRDefault="00945D60" w:rsidP="00366DD9">
          <w:pPr>
            <w:pStyle w:val="Fuzeile"/>
            <w:tabs>
              <w:tab w:val="clear" w:pos="9072"/>
              <w:tab w:val="left" w:pos="1152"/>
              <w:tab w:val="right" w:pos="10260"/>
            </w:tabs>
            <w:spacing w:line="140" w:lineRule="exact"/>
            <w:ind w:right="-1304"/>
            <w:rPr>
              <w:sz w:val="12"/>
              <w:szCs w:val="12"/>
              <w:lang w:val="en-GB"/>
            </w:rPr>
          </w:pPr>
          <w:r w:rsidRPr="00366DD9">
            <w:rPr>
              <w:sz w:val="12"/>
            </w:rPr>
            <w:t>HRB 571090 Stuttgart</w:t>
          </w:r>
        </w:p>
      </w:tc>
      <w:tc>
        <w:tcPr>
          <w:tcW w:w="2160" w:type="dxa"/>
          <w:vMerge/>
          <w:shd w:val="clear" w:color="auto" w:fill="auto"/>
          <w:vAlign w:val="center"/>
        </w:tcPr>
        <w:p w14:paraId="5D718C1D" w14:textId="77777777" w:rsidR="00935A6A" w:rsidRPr="00366DD9" w:rsidRDefault="00935A6A" w:rsidP="00366DD9">
          <w:pPr>
            <w:pStyle w:val="Fuzeile"/>
            <w:tabs>
              <w:tab w:val="clear" w:pos="9072"/>
              <w:tab w:val="right" w:pos="10260"/>
            </w:tabs>
            <w:spacing w:line="140" w:lineRule="exact"/>
            <w:ind w:right="-1304"/>
            <w:rPr>
              <w:sz w:val="12"/>
              <w:szCs w:val="12"/>
              <w:lang w:val="en-GB"/>
            </w:rPr>
          </w:pPr>
        </w:p>
      </w:tc>
    </w:tr>
    <w:tr w:rsidR="00935A6A" w:rsidRPr="00F31E3B" w14:paraId="20BD8C31" w14:textId="77777777" w:rsidTr="00366DD9">
      <w:trPr>
        <w:trHeight w:val="170"/>
      </w:trPr>
      <w:tc>
        <w:tcPr>
          <w:tcW w:w="2088" w:type="dxa"/>
          <w:shd w:val="clear" w:color="auto" w:fill="auto"/>
          <w:vAlign w:val="center"/>
        </w:tcPr>
        <w:p w14:paraId="265A32C1" w14:textId="77777777" w:rsidR="00935A6A" w:rsidRPr="00366DD9" w:rsidRDefault="00337813" w:rsidP="00366DD9">
          <w:pPr>
            <w:pStyle w:val="Fuzeile"/>
            <w:tabs>
              <w:tab w:val="clear" w:pos="9072"/>
              <w:tab w:val="right" w:pos="10260"/>
            </w:tabs>
            <w:spacing w:line="140" w:lineRule="exact"/>
            <w:ind w:right="-1304"/>
            <w:rPr>
              <w:rFonts w:cs="Arial"/>
              <w:sz w:val="12"/>
              <w:szCs w:val="12"/>
            </w:rPr>
          </w:pPr>
          <w:r w:rsidRPr="00366DD9">
            <w:rPr>
              <w:sz w:val="12"/>
              <w:szCs w:val="12"/>
            </w:rPr>
            <w:t>Deutschland</w:t>
          </w:r>
        </w:p>
      </w:tc>
      <w:tc>
        <w:tcPr>
          <w:tcW w:w="1980" w:type="dxa"/>
          <w:shd w:val="clear" w:color="auto" w:fill="auto"/>
          <w:vAlign w:val="center"/>
        </w:tcPr>
        <w:p w14:paraId="6D59D221" w14:textId="77777777" w:rsidR="00935A6A" w:rsidRPr="00366DD9" w:rsidRDefault="00945D60" w:rsidP="001E1D8D">
          <w:pPr>
            <w:pStyle w:val="Fuzeile"/>
            <w:tabs>
              <w:tab w:val="clear" w:pos="9072"/>
              <w:tab w:val="left" w:pos="432"/>
              <w:tab w:val="right" w:pos="10260"/>
            </w:tabs>
            <w:spacing w:line="140" w:lineRule="exact"/>
            <w:ind w:right="-1304"/>
            <w:rPr>
              <w:sz w:val="12"/>
              <w:szCs w:val="12"/>
            </w:rPr>
          </w:pPr>
          <w:r w:rsidRPr="00366DD9">
            <w:rPr>
              <w:sz w:val="12"/>
            </w:rPr>
            <w:t>info@optima-</w:t>
          </w:r>
          <w:r w:rsidR="001E1D8D">
            <w:rPr>
              <w:sz w:val="12"/>
            </w:rPr>
            <w:t>packaging</w:t>
          </w:r>
          <w:r w:rsidRPr="00366DD9">
            <w:rPr>
              <w:sz w:val="12"/>
            </w:rPr>
            <w:t>.com</w:t>
          </w:r>
        </w:p>
      </w:tc>
      <w:tc>
        <w:tcPr>
          <w:tcW w:w="1440" w:type="dxa"/>
          <w:shd w:val="clear" w:color="auto" w:fill="auto"/>
          <w:vAlign w:val="center"/>
        </w:tcPr>
        <w:p w14:paraId="29DF28C9" w14:textId="2DE40E95" w:rsidR="00935A6A" w:rsidRPr="00F31E3B" w:rsidRDefault="00172D55" w:rsidP="00366DD9">
          <w:pPr>
            <w:pStyle w:val="Fuzeile"/>
            <w:tabs>
              <w:tab w:val="clear" w:pos="9072"/>
              <w:tab w:val="right" w:pos="10260"/>
            </w:tabs>
            <w:spacing w:line="140" w:lineRule="exact"/>
            <w:ind w:right="-1304"/>
            <w:rPr>
              <w:sz w:val="12"/>
              <w:szCs w:val="12"/>
            </w:rPr>
          </w:pPr>
          <w:r>
            <w:rPr>
              <w:sz w:val="12"/>
              <w:szCs w:val="12"/>
            </w:rPr>
            <w:t>Marco Beyl</w:t>
          </w:r>
        </w:p>
      </w:tc>
      <w:tc>
        <w:tcPr>
          <w:tcW w:w="2880" w:type="dxa"/>
          <w:shd w:val="clear" w:color="auto" w:fill="auto"/>
          <w:vAlign w:val="center"/>
        </w:tcPr>
        <w:p w14:paraId="712C76F7" w14:textId="77777777" w:rsidR="00935A6A" w:rsidRPr="00F31E3B" w:rsidRDefault="00337813" w:rsidP="00366DD9">
          <w:pPr>
            <w:pStyle w:val="Fuzeile"/>
            <w:tabs>
              <w:tab w:val="clear" w:pos="9072"/>
              <w:tab w:val="left" w:pos="1152"/>
              <w:tab w:val="right" w:pos="10260"/>
            </w:tabs>
            <w:spacing w:line="140" w:lineRule="exact"/>
            <w:ind w:right="-1304"/>
            <w:rPr>
              <w:sz w:val="12"/>
              <w:szCs w:val="12"/>
            </w:rPr>
          </w:pPr>
          <w:r w:rsidRPr="00366DD9">
            <w:rPr>
              <w:sz w:val="12"/>
              <w:szCs w:val="12"/>
            </w:rPr>
            <w:t xml:space="preserve">USt.-Id-Nr. </w:t>
          </w:r>
          <w:r w:rsidR="00945D60" w:rsidRPr="00F31E3B">
            <w:rPr>
              <w:sz w:val="12"/>
            </w:rPr>
            <w:t>DE145209170</w:t>
          </w:r>
        </w:p>
      </w:tc>
      <w:tc>
        <w:tcPr>
          <w:tcW w:w="2160" w:type="dxa"/>
          <w:vMerge/>
          <w:shd w:val="clear" w:color="auto" w:fill="auto"/>
          <w:vAlign w:val="center"/>
        </w:tcPr>
        <w:p w14:paraId="51DCDAAA" w14:textId="77777777" w:rsidR="00935A6A" w:rsidRPr="00F31E3B" w:rsidRDefault="00935A6A" w:rsidP="00366DD9">
          <w:pPr>
            <w:pStyle w:val="Fuzeile"/>
            <w:tabs>
              <w:tab w:val="clear" w:pos="9072"/>
              <w:tab w:val="right" w:pos="10260"/>
            </w:tabs>
            <w:spacing w:line="140" w:lineRule="exact"/>
            <w:ind w:right="-1304"/>
            <w:rPr>
              <w:sz w:val="12"/>
              <w:szCs w:val="12"/>
            </w:rPr>
          </w:pPr>
        </w:p>
      </w:tc>
    </w:tr>
    <w:tr w:rsidR="00935A6A" w:rsidRPr="00F31E3B" w14:paraId="7E8351A5" w14:textId="77777777" w:rsidTr="00366DD9">
      <w:trPr>
        <w:trHeight w:val="170"/>
      </w:trPr>
      <w:tc>
        <w:tcPr>
          <w:tcW w:w="2088" w:type="dxa"/>
          <w:shd w:val="clear" w:color="auto" w:fill="auto"/>
          <w:vAlign w:val="center"/>
        </w:tcPr>
        <w:p w14:paraId="22B804E0" w14:textId="77777777" w:rsidR="00935A6A" w:rsidRPr="00F31E3B" w:rsidRDefault="00935A6A" w:rsidP="00366DD9">
          <w:pPr>
            <w:pStyle w:val="Fuzeile"/>
            <w:tabs>
              <w:tab w:val="clear" w:pos="9072"/>
              <w:tab w:val="right" w:pos="10260"/>
            </w:tabs>
            <w:spacing w:line="140" w:lineRule="exact"/>
            <w:ind w:right="-1304"/>
            <w:rPr>
              <w:sz w:val="12"/>
              <w:szCs w:val="12"/>
            </w:rPr>
          </w:pPr>
        </w:p>
      </w:tc>
      <w:tc>
        <w:tcPr>
          <w:tcW w:w="1980" w:type="dxa"/>
          <w:shd w:val="clear" w:color="auto" w:fill="auto"/>
          <w:vAlign w:val="center"/>
        </w:tcPr>
        <w:p w14:paraId="089FCD63" w14:textId="77777777" w:rsidR="00935A6A" w:rsidRPr="00366DD9" w:rsidRDefault="00945D60" w:rsidP="001E1D8D">
          <w:pPr>
            <w:pStyle w:val="Fuzeile"/>
            <w:tabs>
              <w:tab w:val="clear" w:pos="9072"/>
              <w:tab w:val="left" w:pos="432"/>
              <w:tab w:val="right" w:pos="10260"/>
            </w:tabs>
            <w:spacing w:line="140" w:lineRule="exact"/>
            <w:ind w:right="-1304"/>
            <w:rPr>
              <w:sz w:val="12"/>
              <w:szCs w:val="12"/>
            </w:rPr>
          </w:pPr>
          <w:r w:rsidRPr="00366DD9">
            <w:rPr>
              <w:sz w:val="12"/>
              <w:szCs w:val="12"/>
            </w:rPr>
            <w:t>www.optima-</w:t>
          </w:r>
          <w:r w:rsidR="001E1D8D">
            <w:rPr>
              <w:sz w:val="12"/>
              <w:szCs w:val="12"/>
            </w:rPr>
            <w:t>packaging</w:t>
          </w:r>
          <w:r w:rsidRPr="00366DD9">
            <w:rPr>
              <w:sz w:val="12"/>
              <w:szCs w:val="12"/>
            </w:rPr>
            <w:t>.com</w:t>
          </w:r>
        </w:p>
      </w:tc>
      <w:tc>
        <w:tcPr>
          <w:tcW w:w="1440" w:type="dxa"/>
          <w:shd w:val="clear" w:color="auto" w:fill="auto"/>
          <w:vAlign w:val="center"/>
        </w:tcPr>
        <w:p w14:paraId="7596F16E" w14:textId="77777777" w:rsidR="00935A6A" w:rsidRPr="00F31E3B" w:rsidRDefault="00935A6A" w:rsidP="00366DD9">
          <w:pPr>
            <w:pStyle w:val="Fuzeile"/>
            <w:tabs>
              <w:tab w:val="clear" w:pos="9072"/>
              <w:tab w:val="right" w:pos="10260"/>
            </w:tabs>
            <w:spacing w:line="140" w:lineRule="exact"/>
            <w:ind w:right="-1304"/>
            <w:rPr>
              <w:sz w:val="12"/>
              <w:szCs w:val="12"/>
            </w:rPr>
          </w:pPr>
        </w:p>
      </w:tc>
      <w:tc>
        <w:tcPr>
          <w:tcW w:w="2880" w:type="dxa"/>
          <w:shd w:val="clear" w:color="auto" w:fill="auto"/>
          <w:vAlign w:val="center"/>
        </w:tcPr>
        <w:p w14:paraId="3AB8F815" w14:textId="77777777" w:rsidR="00935A6A" w:rsidRPr="00F31E3B" w:rsidRDefault="00337813" w:rsidP="00366DD9">
          <w:pPr>
            <w:pStyle w:val="Fuzeile"/>
            <w:tabs>
              <w:tab w:val="clear" w:pos="9072"/>
              <w:tab w:val="left" w:pos="1152"/>
              <w:tab w:val="right" w:pos="10260"/>
            </w:tabs>
            <w:spacing w:line="140" w:lineRule="exact"/>
            <w:ind w:right="-1304"/>
            <w:rPr>
              <w:sz w:val="12"/>
              <w:szCs w:val="12"/>
            </w:rPr>
          </w:pPr>
          <w:r w:rsidRPr="00366DD9">
            <w:rPr>
              <w:sz w:val="12"/>
              <w:szCs w:val="12"/>
            </w:rPr>
            <w:t xml:space="preserve">Steuer-Nr. </w:t>
          </w:r>
          <w:r w:rsidR="00945D60" w:rsidRPr="00F31E3B">
            <w:rPr>
              <w:sz w:val="12"/>
            </w:rPr>
            <w:t>84060/09756</w:t>
          </w:r>
        </w:p>
      </w:tc>
      <w:tc>
        <w:tcPr>
          <w:tcW w:w="2160" w:type="dxa"/>
          <w:vMerge/>
          <w:shd w:val="clear" w:color="auto" w:fill="auto"/>
          <w:vAlign w:val="center"/>
        </w:tcPr>
        <w:p w14:paraId="6511FF7D" w14:textId="77777777" w:rsidR="00935A6A" w:rsidRPr="00F31E3B" w:rsidRDefault="00935A6A" w:rsidP="00366DD9">
          <w:pPr>
            <w:pStyle w:val="Fuzeile"/>
            <w:tabs>
              <w:tab w:val="clear" w:pos="9072"/>
              <w:tab w:val="right" w:pos="10260"/>
            </w:tabs>
            <w:spacing w:line="140" w:lineRule="exact"/>
            <w:ind w:right="-1304"/>
            <w:rPr>
              <w:sz w:val="12"/>
              <w:szCs w:val="12"/>
            </w:rPr>
          </w:pPr>
        </w:p>
      </w:tc>
    </w:tr>
    <w:tr w:rsidR="00935A6A" w:rsidRPr="00F31E3B" w14:paraId="60B2D239" w14:textId="77777777" w:rsidTr="00366DD9">
      <w:trPr>
        <w:trHeight w:val="170"/>
      </w:trPr>
      <w:tc>
        <w:tcPr>
          <w:tcW w:w="2088" w:type="dxa"/>
          <w:shd w:val="clear" w:color="auto" w:fill="auto"/>
          <w:vAlign w:val="center"/>
        </w:tcPr>
        <w:p w14:paraId="0EE03515" w14:textId="77777777" w:rsidR="00935A6A" w:rsidRPr="00F31E3B" w:rsidRDefault="00935A6A" w:rsidP="00366DD9">
          <w:pPr>
            <w:pStyle w:val="Fuzeile"/>
            <w:tabs>
              <w:tab w:val="clear" w:pos="9072"/>
              <w:tab w:val="right" w:pos="10260"/>
            </w:tabs>
            <w:spacing w:line="140" w:lineRule="exact"/>
            <w:ind w:right="-1304"/>
            <w:rPr>
              <w:sz w:val="12"/>
              <w:szCs w:val="12"/>
            </w:rPr>
          </w:pPr>
        </w:p>
      </w:tc>
      <w:tc>
        <w:tcPr>
          <w:tcW w:w="1980" w:type="dxa"/>
          <w:shd w:val="clear" w:color="auto" w:fill="auto"/>
          <w:vAlign w:val="center"/>
        </w:tcPr>
        <w:p w14:paraId="4A613022" w14:textId="77777777" w:rsidR="00935A6A" w:rsidRPr="00F31E3B" w:rsidRDefault="00935A6A" w:rsidP="00366DD9">
          <w:pPr>
            <w:pStyle w:val="Fuzeile"/>
            <w:tabs>
              <w:tab w:val="clear" w:pos="9072"/>
              <w:tab w:val="left" w:pos="432"/>
              <w:tab w:val="right" w:pos="10260"/>
            </w:tabs>
            <w:spacing w:line="140" w:lineRule="exact"/>
            <w:ind w:right="-1304"/>
            <w:rPr>
              <w:sz w:val="12"/>
              <w:szCs w:val="12"/>
            </w:rPr>
          </w:pPr>
        </w:p>
      </w:tc>
      <w:tc>
        <w:tcPr>
          <w:tcW w:w="1440" w:type="dxa"/>
          <w:shd w:val="clear" w:color="auto" w:fill="auto"/>
          <w:vAlign w:val="center"/>
        </w:tcPr>
        <w:p w14:paraId="0D806976" w14:textId="77777777" w:rsidR="00935A6A" w:rsidRPr="00F31E3B" w:rsidRDefault="00935A6A" w:rsidP="00366DD9">
          <w:pPr>
            <w:pStyle w:val="Fuzeile"/>
            <w:tabs>
              <w:tab w:val="clear" w:pos="9072"/>
              <w:tab w:val="right" w:pos="10260"/>
            </w:tabs>
            <w:spacing w:line="140" w:lineRule="exact"/>
            <w:ind w:right="-1304"/>
            <w:rPr>
              <w:sz w:val="12"/>
              <w:szCs w:val="12"/>
            </w:rPr>
          </w:pPr>
        </w:p>
      </w:tc>
      <w:tc>
        <w:tcPr>
          <w:tcW w:w="2880" w:type="dxa"/>
          <w:shd w:val="clear" w:color="auto" w:fill="auto"/>
          <w:vAlign w:val="center"/>
        </w:tcPr>
        <w:p w14:paraId="125A96EE" w14:textId="77777777" w:rsidR="00935A6A" w:rsidRPr="00F31E3B" w:rsidRDefault="00935A6A" w:rsidP="00366DD9">
          <w:pPr>
            <w:pStyle w:val="Fuzeile"/>
            <w:tabs>
              <w:tab w:val="clear" w:pos="9072"/>
              <w:tab w:val="left" w:pos="1152"/>
              <w:tab w:val="right" w:pos="10260"/>
            </w:tabs>
            <w:spacing w:line="140" w:lineRule="exact"/>
            <w:ind w:right="-1304"/>
            <w:rPr>
              <w:sz w:val="12"/>
              <w:szCs w:val="12"/>
            </w:rPr>
          </w:pPr>
        </w:p>
      </w:tc>
      <w:tc>
        <w:tcPr>
          <w:tcW w:w="2160" w:type="dxa"/>
          <w:vMerge/>
          <w:shd w:val="clear" w:color="auto" w:fill="auto"/>
          <w:vAlign w:val="center"/>
        </w:tcPr>
        <w:p w14:paraId="385CF1BE" w14:textId="77777777" w:rsidR="00935A6A" w:rsidRPr="00F31E3B" w:rsidRDefault="00935A6A" w:rsidP="00366DD9">
          <w:pPr>
            <w:pStyle w:val="Fuzeile"/>
            <w:tabs>
              <w:tab w:val="clear" w:pos="9072"/>
              <w:tab w:val="right" w:pos="10260"/>
            </w:tabs>
            <w:spacing w:line="140" w:lineRule="exact"/>
            <w:ind w:right="-1304"/>
            <w:rPr>
              <w:sz w:val="12"/>
              <w:szCs w:val="12"/>
            </w:rPr>
          </w:pPr>
        </w:p>
      </w:tc>
    </w:tr>
  </w:tbl>
  <w:p w14:paraId="4737CA7F" w14:textId="77777777" w:rsidR="00935A6A" w:rsidRPr="00F31E3B" w:rsidRDefault="00935A6A" w:rsidP="008E3DC3">
    <w:pPr>
      <w:pStyle w:val="Fuzeile"/>
      <w:tabs>
        <w:tab w:val="clear" w:pos="4536"/>
        <w:tab w:val="clear" w:pos="9072"/>
        <w:tab w:val="left" w:pos="405"/>
      </w:tabs>
      <w:rPr>
        <w:sz w:val="8"/>
        <w:szCs w:val="8"/>
      </w:rPr>
    </w:pPr>
  </w:p>
  <w:p w14:paraId="4260324B" w14:textId="77777777" w:rsidR="00935A6A" w:rsidRPr="00F31E3B" w:rsidRDefault="00015645" w:rsidP="008E3DC3">
    <w:pPr>
      <w:pStyle w:val="Fuzeile"/>
      <w:tabs>
        <w:tab w:val="clear" w:pos="4536"/>
        <w:tab w:val="clear" w:pos="9072"/>
        <w:tab w:val="left" w:pos="405"/>
      </w:tabs>
      <w:rPr>
        <w:sz w:val="8"/>
        <w:szCs w:val="8"/>
      </w:rPr>
    </w:pPr>
    <w:r>
      <w:rPr>
        <w:noProof/>
      </w:rPr>
      <w:drawing>
        <wp:anchor distT="0" distB="0" distL="114300" distR="114300" simplePos="0" relativeHeight="251658752" behindDoc="0" locked="1" layoutInCell="1" allowOverlap="1" wp14:anchorId="273DB6A4" wp14:editId="0594789D">
          <wp:simplePos x="0" y="0"/>
          <wp:positionH relativeFrom="column">
            <wp:posOffset>5323840</wp:posOffset>
          </wp:positionH>
          <wp:positionV relativeFrom="page">
            <wp:posOffset>10071735</wp:posOffset>
          </wp:positionV>
          <wp:extent cx="848360" cy="294005"/>
          <wp:effectExtent l="0" t="0" r="8890" b="0"/>
          <wp:wrapNone/>
          <wp:docPr id="573726239" name="Bild 34" descr="PV Logo 60% gr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4" descr="PV Logo 60% gra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8360" cy="294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763E02" w14:textId="77777777" w:rsidR="00935A6A" w:rsidRPr="008E3DC3" w:rsidRDefault="00935A6A" w:rsidP="008E3DC3">
    <w:pPr>
      <w:pStyle w:val="Fuzeile"/>
      <w:tabs>
        <w:tab w:val="clear" w:pos="4536"/>
        <w:tab w:val="clear" w:pos="9072"/>
        <w:tab w:val="left" w:pos="405"/>
      </w:tabs>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CA30E" w14:textId="77777777" w:rsidR="00A902A5" w:rsidRDefault="00A902A5">
      <w:r>
        <w:separator/>
      </w:r>
    </w:p>
  </w:footnote>
  <w:footnote w:type="continuationSeparator" w:id="0">
    <w:p w14:paraId="18E6B43B" w14:textId="77777777" w:rsidR="00A902A5" w:rsidRDefault="00A902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1AAC2" w14:textId="77777777" w:rsidR="00FC1F39" w:rsidRDefault="00015645">
    <w:pPr>
      <w:pStyle w:val="Kopfzeile"/>
    </w:pPr>
    <w:r>
      <w:rPr>
        <w:noProof/>
      </w:rPr>
      <w:drawing>
        <wp:anchor distT="0" distB="0" distL="114300" distR="114300" simplePos="0" relativeHeight="251657728" behindDoc="1" locked="0" layoutInCell="1" allowOverlap="1" wp14:anchorId="5C41B8A9" wp14:editId="6056174A">
          <wp:simplePos x="0" y="0"/>
          <wp:positionH relativeFrom="column">
            <wp:posOffset>4563110</wp:posOffset>
          </wp:positionH>
          <wp:positionV relativeFrom="paragraph">
            <wp:posOffset>500380</wp:posOffset>
          </wp:positionV>
          <wp:extent cx="1619885" cy="302895"/>
          <wp:effectExtent l="0" t="0" r="0" b="1905"/>
          <wp:wrapNone/>
          <wp:docPr id="738392100" name="Bild 33" descr="logo_optima_ohne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3" descr="logo_optima_ohne_slog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885" cy="3028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5DBDC" w14:textId="77777777" w:rsidR="00935A6A" w:rsidRDefault="00015645" w:rsidP="008041B0">
    <w:pPr>
      <w:pStyle w:val="Kopfzeile"/>
      <w:ind w:right="1693"/>
    </w:pPr>
    <w:r>
      <w:rPr>
        <w:noProof/>
      </w:rPr>
      <w:drawing>
        <wp:anchor distT="0" distB="0" distL="114300" distR="114300" simplePos="0" relativeHeight="251656704" behindDoc="1" locked="0" layoutInCell="1" allowOverlap="1" wp14:anchorId="61C8614D" wp14:editId="5F49A4A2">
          <wp:simplePos x="0" y="0"/>
          <wp:positionH relativeFrom="column">
            <wp:posOffset>4721225</wp:posOffset>
          </wp:positionH>
          <wp:positionV relativeFrom="paragraph">
            <wp:posOffset>508000</wp:posOffset>
          </wp:positionV>
          <wp:extent cx="1619885" cy="302895"/>
          <wp:effectExtent l="0" t="0" r="0" b="1905"/>
          <wp:wrapNone/>
          <wp:docPr id="1943465790" name="Bild 32" descr="logo_optima_ohne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2" descr="logo_optima_ohne_slog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885" cy="3028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6FC"/>
    <w:rsid w:val="00005917"/>
    <w:rsid w:val="00010004"/>
    <w:rsid w:val="00013707"/>
    <w:rsid w:val="00013BEC"/>
    <w:rsid w:val="00014465"/>
    <w:rsid w:val="00015645"/>
    <w:rsid w:val="00021C20"/>
    <w:rsid w:val="00022240"/>
    <w:rsid w:val="000313CD"/>
    <w:rsid w:val="000348A8"/>
    <w:rsid w:val="0003693C"/>
    <w:rsid w:val="00037156"/>
    <w:rsid w:val="0004056C"/>
    <w:rsid w:val="00047806"/>
    <w:rsid w:val="000502CD"/>
    <w:rsid w:val="000517BA"/>
    <w:rsid w:val="00052B99"/>
    <w:rsid w:val="00053CBC"/>
    <w:rsid w:val="00056C5C"/>
    <w:rsid w:val="00057345"/>
    <w:rsid w:val="00061A27"/>
    <w:rsid w:val="000639A8"/>
    <w:rsid w:val="00063B43"/>
    <w:rsid w:val="00066CA5"/>
    <w:rsid w:val="00067BA4"/>
    <w:rsid w:val="00073A9A"/>
    <w:rsid w:val="00080D50"/>
    <w:rsid w:val="00083505"/>
    <w:rsid w:val="00083BFD"/>
    <w:rsid w:val="00086150"/>
    <w:rsid w:val="000938F8"/>
    <w:rsid w:val="00095642"/>
    <w:rsid w:val="000973EA"/>
    <w:rsid w:val="000A27DE"/>
    <w:rsid w:val="000A3321"/>
    <w:rsid w:val="000A46C1"/>
    <w:rsid w:val="000A4F96"/>
    <w:rsid w:val="000B52F1"/>
    <w:rsid w:val="000C0DF8"/>
    <w:rsid w:val="000C3840"/>
    <w:rsid w:val="000C45E2"/>
    <w:rsid w:val="000C79A9"/>
    <w:rsid w:val="000D29BF"/>
    <w:rsid w:val="000D2EA0"/>
    <w:rsid w:val="000D3C99"/>
    <w:rsid w:val="000E3678"/>
    <w:rsid w:val="000F116C"/>
    <w:rsid w:val="000F6C47"/>
    <w:rsid w:val="001013EF"/>
    <w:rsid w:val="00102655"/>
    <w:rsid w:val="00110210"/>
    <w:rsid w:val="00121649"/>
    <w:rsid w:val="00124BEB"/>
    <w:rsid w:val="00124ECF"/>
    <w:rsid w:val="00125F38"/>
    <w:rsid w:val="00136425"/>
    <w:rsid w:val="001402C6"/>
    <w:rsid w:val="00140FF2"/>
    <w:rsid w:val="00145468"/>
    <w:rsid w:val="00146A28"/>
    <w:rsid w:val="00161204"/>
    <w:rsid w:val="001634D6"/>
    <w:rsid w:val="00164EBC"/>
    <w:rsid w:val="001655FB"/>
    <w:rsid w:val="001704D5"/>
    <w:rsid w:val="001707A4"/>
    <w:rsid w:val="00170B77"/>
    <w:rsid w:val="00170F3D"/>
    <w:rsid w:val="0017165F"/>
    <w:rsid w:val="00172D55"/>
    <w:rsid w:val="0017558A"/>
    <w:rsid w:val="00176183"/>
    <w:rsid w:val="001776F7"/>
    <w:rsid w:val="00183480"/>
    <w:rsid w:val="00191657"/>
    <w:rsid w:val="00193E6E"/>
    <w:rsid w:val="0019628A"/>
    <w:rsid w:val="001A31A7"/>
    <w:rsid w:val="001A3F99"/>
    <w:rsid w:val="001A5551"/>
    <w:rsid w:val="001A6539"/>
    <w:rsid w:val="001B1A7B"/>
    <w:rsid w:val="001C1B1F"/>
    <w:rsid w:val="001C254C"/>
    <w:rsid w:val="001C2847"/>
    <w:rsid w:val="001C4EEB"/>
    <w:rsid w:val="001C52A1"/>
    <w:rsid w:val="001C6B4D"/>
    <w:rsid w:val="001C7A3B"/>
    <w:rsid w:val="001D1874"/>
    <w:rsid w:val="001D6289"/>
    <w:rsid w:val="001E1D8D"/>
    <w:rsid w:val="001E2A30"/>
    <w:rsid w:val="001E2C53"/>
    <w:rsid w:val="001F2E76"/>
    <w:rsid w:val="001F30EA"/>
    <w:rsid w:val="001F4E67"/>
    <w:rsid w:val="00207CEB"/>
    <w:rsid w:val="00211E29"/>
    <w:rsid w:val="002161FB"/>
    <w:rsid w:val="00217AC3"/>
    <w:rsid w:val="00220039"/>
    <w:rsid w:val="00220130"/>
    <w:rsid w:val="002209DD"/>
    <w:rsid w:val="00221E70"/>
    <w:rsid w:val="00225833"/>
    <w:rsid w:val="0023300A"/>
    <w:rsid w:val="0023773D"/>
    <w:rsid w:val="00241CA0"/>
    <w:rsid w:val="00243C3D"/>
    <w:rsid w:val="00246B1A"/>
    <w:rsid w:val="00252CDD"/>
    <w:rsid w:val="00254EB5"/>
    <w:rsid w:val="00257C40"/>
    <w:rsid w:val="002613C9"/>
    <w:rsid w:val="002654DB"/>
    <w:rsid w:val="0026596D"/>
    <w:rsid w:val="0027135E"/>
    <w:rsid w:val="00284AA4"/>
    <w:rsid w:val="00285378"/>
    <w:rsid w:val="00287B65"/>
    <w:rsid w:val="00291CDF"/>
    <w:rsid w:val="00295F7A"/>
    <w:rsid w:val="0029602D"/>
    <w:rsid w:val="0029620D"/>
    <w:rsid w:val="00297EDE"/>
    <w:rsid w:val="002A4AF9"/>
    <w:rsid w:val="002A506E"/>
    <w:rsid w:val="002A69BE"/>
    <w:rsid w:val="002A69E2"/>
    <w:rsid w:val="002B1CE9"/>
    <w:rsid w:val="002B4BD1"/>
    <w:rsid w:val="002C16C3"/>
    <w:rsid w:val="002C4C0D"/>
    <w:rsid w:val="002D0BC8"/>
    <w:rsid w:val="002D36EA"/>
    <w:rsid w:val="002D465E"/>
    <w:rsid w:val="002D61EF"/>
    <w:rsid w:val="002E4718"/>
    <w:rsid w:val="002E5F93"/>
    <w:rsid w:val="002E6B82"/>
    <w:rsid w:val="002E7D8E"/>
    <w:rsid w:val="002F2065"/>
    <w:rsid w:val="00300779"/>
    <w:rsid w:val="003147C8"/>
    <w:rsid w:val="003147F2"/>
    <w:rsid w:val="00315C8F"/>
    <w:rsid w:val="003171A6"/>
    <w:rsid w:val="0031761D"/>
    <w:rsid w:val="003220F0"/>
    <w:rsid w:val="00324167"/>
    <w:rsid w:val="003265CC"/>
    <w:rsid w:val="0033063F"/>
    <w:rsid w:val="00331D2C"/>
    <w:rsid w:val="00333395"/>
    <w:rsid w:val="00335E32"/>
    <w:rsid w:val="00337813"/>
    <w:rsid w:val="003401F1"/>
    <w:rsid w:val="00341D62"/>
    <w:rsid w:val="0034203D"/>
    <w:rsid w:val="003504B4"/>
    <w:rsid w:val="00351A15"/>
    <w:rsid w:val="00354711"/>
    <w:rsid w:val="00355D0F"/>
    <w:rsid w:val="0036082A"/>
    <w:rsid w:val="00360DCD"/>
    <w:rsid w:val="0036111C"/>
    <w:rsid w:val="00365BB3"/>
    <w:rsid w:val="00366045"/>
    <w:rsid w:val="00366DD9"/>
    <w:rsid w:val="00366EE8"/>
    <w:rsid w:val="00370C24"/>
    <w:rsid w:val="00373B7A"/>
    <w:rsid w:val="003741D6"/>
    <w:rsid w:val="00375105"/>
    <w:rsid w:val="00376155"/>
    <w:rsid w:val="00376809"/>
    <w:rsid w:val="003772AE"/>
    <w:rsid w:val="00377469"/>
    <w:rsid w:val="00386B17"/>
    <w:rsid w:val="00386E40"/>
    <w:rsid w:val="00393B6B"/>
    <w:rsid w:val="003A0D12"/>
    <w:rsid w:val="003A528E"/>
    <w:rsid w:val="003C1574"/>
    <w:rsid w:val="003C3384"/>
    <w:rsid w:val="003C5DA2"/>
    <w:rsid w:val="003C6474"/>
    <w:rsid w:val="003D07A6"/>
    <w:rsid w:val="003D081B"/>
    <w:rsid w:val="003D0E98"/>
    <w:rsid w:val="003D127B"/>
    <w:rsid w:val="003D4DA9"/>
    <w:rsid w:val="003D58CB"/>
    <w:rsid w:val="003E5C26"/>
    <w:rsid w:val="003F0AE7"/>
    <w:rsid w:val="003F1537"/>
    <w:rsid w:val="003F1E60"/>
    <w:rsid w:val="003F224D"/>
    <w:rsid w:val="003F3164"/>
    <w:rsid w:val="0040172C"/>
    <w:rsid w:val="00403AA2"/>
    <w:rsid w:val="00404DCD"/>
    <w:rsid w:val="004144BF"/>
    <w:rsid w:val="00424461"/>
    <w:rsid w:val="00424EAF"/>
    <w:rsid w:val="00430E71"/>
    <w:rsid w:val="00436A67"/>
    <w:rsid w:val="00443892"/>
    <w:rsid w:val="00444463"/>
    <w:rsid w:val="00451856"/>
    <w:rsid w:val="004570FE"/>
    <w:rsid w:val="00462380"/>
    <w:rsid w:val="00467C18"/>
    <w:rsid w:val="0047128F"/>
    <w:rsid w:val="004737A9"/>
    <w:rsid w:val="00473872"/>
    <w:rsid w:val="00482396"/>
    <w:rsid w:val="004829A5"/>
    <w:rsid w:val="00483960"/>
    <w:rsid w:val="004851F5"/>
    <w:rsid w:val="00485B7C"/>
    <w:rsid w:val="004863CF"/>
    <w:rsid w:val="00486D81"/>
    <w:rsid w:val="0048758A"/>
    <w:rsid w:val="0049591E"/>
    <w:rsid w:val="00495926"/>
    <w:rsid w:val="004A15F3"/>
    <w:rsid w:val="004A37CD"/>
    <w:rsid w:val="004A4D1A"/>
    <w:rsid w:val="004A53FA"/>
    <w:rsid w:val="004B255C"/>
    <w:rsid w:val="004C0D2E"/>
    <w:rsid w:val="004C191C"/>
    <w:rsid w:val="004C2794"/>
    <w:rsid w:val="004C3045"/>
    <w:rsid w:val="004C3DA6"/>
    <w:rsid w:val="004D2CE0"/>
    <w:rsid w:val="004D414A"/>
    <w:rsid w:val="004D5480"/>
    <w:rsid w:val="004D7DF5"/>
    <w:rsid w:val="004E0D87"/>
    <w:rsid w:val="004E66B1"/>
    <w:rsid w:val="004F6D0E"/>
    <w:rsid w:val="005016AC"/>
    <w:rsid w:val="0050187E"/>
    <w:rsid w:val="005024BC"/>
    <w:rsid w:val="00504CAC"/>
    <w:rsid w:val="005062B4"/>
    <w:rsid w:val="00507072"/>
    <w:rsid w:val="00515117"/>
    <w:rsid w:val="00515ABF"/>
    <w:rsid w:val="00522E5E"/>
    <w:rsid w:val="00525FBE"/>
    <w:rsid w:val="00526C1B"/>
    <w:rsid w:val="0054026F"/>
    <w:rsid w:val="00540445"/>
    <w:rsid w:val="00545E65"/>
    <w:rsid w:val="0054606E"/>
    <w:rsid w:val="00546CFD"/>
    <w:rsid w:val="00547957"/>
    <w:rsid w:val="0055542C"/>
    <w:rsid w:val="00555998"/>
    <w:rsid w:val="00556DCD"/>
    <w:rsid w:val="00561806"/>
    <w:rsid w:val="00571267"/>
    <w:rsid w:val="005741B3"/>
    <w:rsid w:val="00575D02"/>
    <w:rsid w:val="005815F0"/>
    <w:rsid w:val="005846FC"/>
    <w:rsid w:val="005878CB"/>
    <w:rsid w:val="00593671"/>
    <w:rsid w:val="00595649"/>
    <w:rsid w:val="005A1B57"/>
    <w:rsid w:val="005A2881"/>
    <w:rsid w:val="005A32A3"/>
    <w:rsid w:val="005A4110"/>
    <w:rsid w:val="005A45B3"/>
    <w:rsid w:val="005A71D4"/>
    <w:rsid w:val="005B1EB0"/>
    <w:rsid w:val="005B251D"/>
    <w:rsid w:val="005B350C"/>
    <w:rsid w:val="005B6E08"/>
    <w:rsid w:val="005C1736"/>
    <w:rsid w:val="005C1AD4"/>
    <w:rsid w:val="005C6BC9"/>
    <w:rsid w:val="005D2EF9"/>
    <w:rsid w:val="005D4825"/>
    <w:rsid w:val="005D787C"/>
    <w:rsid w:val="005E0F57"/>
    <w:rsid w:val="005E6640"/>
    <w:rsid w:val="005F0E5B"/>
    <w:rsid w:val="005F7A47"/>
    <w:rsid w:val="005F7CBD"/>
    <w:rsid w:val="006016A9"/>
    <w:rsid w:val="00601860"/>
    <w:rsid w:val="00606E38"/>
    <w:rsid w:val="00610043"/>
    <w:rsid w:val="0061064E"/>
    <w:rsid w:val="0061302E"/>
    <w:rsid w:val="00614111"/>
    <w:rsid w:val="006235D5"/>
    <w:rsid w:val="0062402A"/>
    <w:rsid w:val="00624E72"/>
    <w:rsid w:val="0062566D"/>
    <w:rsid w:val="00630D05"/>
    <w:rsid w:val="00631F73"/>
    <w:rsid w:val="00642C79"/>
    <w:rsid w:val="006438AD"/>
    <w:rsid w:val="00643D86"/>
    <w:rsid w:val="0065312F"/>
    <w:rsid w:val="00653BA5"/>
    <w:rsid w:val="00655296"/>
    <w:rsid w:val="0066196D"/>
    <w:rsid w:val="00663CEE"/>
    <w:rsid w:val="00671428"/>
    <w:rsid w:val="00671EC1"/>
    <w:rsid w:val="006724D3"/>
    <w:rsid w:val="00672E7F"/>
    <w:rsid w:val="00674687"/>
    <w:rsid w:val="00681D1D"/>
    <w:rsid w:val="00686DFB"/>
    <w:rsid w:val="00691373"/>
    <w:rsid w:val="006928D6"/>
    <w:rsid w:val="006B1563"/>
    <w:rsid w:val="006B1D0A"/>
    <w:rsid w:val="006C189B"/>
    <w:rsid w:val="006C2233"/>
    <w:rsid w:val="006C2B28"/>
    <w:rsid w:val="006C3526"/>
    <w:rsid w:val="006C617C"/>
    <w:rsid w:val="006D185D"/>
    <w:rsid w:val="006D20AC"/>
    <w:rsid w:val="006D223B"/>
    <w:rsid w:val="006D500A"/>
    <w:rsid w:val="006E02B7"/>
    <w:rsid w:val="006F1C3A"/>
    <w:rsid w:val="006F3826"/>
    <w:rsid w:val="006F7481"/>
    <w:rsid w:val="00700C2A"/>
    <w:rsid w:val="007035C9"/>
    <w:rsid w:val="00703636"/>
    <w:rsid w:val="00713B86"/>
    <w:rsid w:val="00721805"/>
    <w:rsid w:val="007336EA"/>
    <w:rsid w:val="007351D0"/>
    <w:rsid w:val="007356AE"/>
    <w:rsid w:val="00735F88"/>
    <w:rsid w:val="00736AD9"/>
    <w:rsid w:val="00743C23"/>
    <w:rsid w:val="007473F1"/>
    <w:rsid w:val="00752AD2"/>
    <w:rsid w:val="00754DAC"/>
    <w:rsid w:val="00755083"/>
    <w:rsid w:val="00762F0F"/>
    <w:rsid w:val="0077272B"/>
    <w:rsid w:val="0077392D"/>
    <w:rsid w:val="00776D27"/>
    <w:rsid w:val="00781696"/>
    <w:rsid w:val="00785D64"/>
    <w:rsid w:val="00793662"/>
    <w:rsid w:val="00793AFF"/>
    <w:rsid w:val="00793EAB"/>
    <w:rsid w:val="00797D08"/>
    <w:rsid w:val="007A03EA"/>
    <w:rsid w:val="007A0B97"/>
    <w:rsid w:val="007A17DA"/>
    <w:rsid w:val="007A30BF"/>
    <w:rsid w:val="007B01D1"/>
    <w:rsid w:val="007B1330"/>
    <w:rsid w:val="007B3AA8"/>
    <w:rsid w:val="007B3F5B"/>
    <w:rsid w:val="007C102C"/>
    <w:rsid w:val="007C2328"/>
    <w:rsid w:val="007C356C"/>
    <w:rsid w:val="007D292E"/>
    <w:rsid w:val="007D39E1"/>
    <w:rsid w:val="007E5EF3"/>
    <w:rsid w:val="007F2627"/>
    <w:rsid w:val="007F43F0"/>
    <w:rsid w:val="008003CB"/>
    <w:rsid w:val="008007D8"/>
    <w:rsid w:val="00800B8F"/>
    <w:rsid w:val="008041B0"/>
    <w:rsid w:val="008115F4"/>
    <w:rsid w:val="00820E24"/>
    <w:rsid w:val="0082109E"/>
    <w:rsid w:val="00822F47"/>
    <w:rsid w:val="00824E00"/>
    <w:rsid w:val="0082539F"/>
    <w:rsid w:val="00826A14"/>
    <w:rsid w:val="008344C9"/>
    <w:rsid w:val="0083482B"/>
    <w:rsid w:val="00834DE4"/>
    <w:rsid w:val="0083508B"/>
    <w:rsid w:val="00836BBB"/>
    <w:rsid w:val="0084002F"/>
    <w:rsid w:val="00840887"/>
    <w:rsid w:val="008413B8"/>
    <w:rsid w:val="008425F7"/>
    <w:rsid w:val="0084578A"/>
    <w:rsid w:val="00847D83"/>
    <w:rsid w:val="00850CFB"/>
    <w:rsid w:val="00853084"/>
    <w:rsid w:val="008559C8"/>
    <w:rsid w:val="0085744D"/>
    <w:rsid w:val="00857B49"/>
    <w:rsid w:val="00857C73"/>
    <w:rsid w:val="00861685"/>
    <w:rsid w:val="00864300"/>
    <w:rsid w:val="0086506B"/>
    <w:rsid w:val="00867E15"/>
    <w:rsid w:val="00870C0C"/>
    <w:rsid w:val="0087389C"/>
    <w:rsid w:val="008774C9"/>
    <w:rsid w:val="0088008F"/>
    <w:rsid w:val="008808B8"/>
    <w:rsid w:val="00886996"/>
    <w:rsid w:val="00886CFF"/>
    <w:rsid w:val="0089378A"/>
    <w:rsid w:val="00897A27"/>
    <w:rsid w:val="00897CB9"/>
    <w:rsid w:val="008A0FEE"/>
    <w:rsid w:val="008A1A9A"/>
    <w:rsid w:val="008A4075"/>
    <w:rsid w:val="008A528E"/>
    <w:rsid w:val="008A5F02"/>
    <w:rsid w:val="008A71D1"/>
    <w:rsid w:val="008A752B"/>
    <w:rsid w:val="008C00BE"/>
    <w:rsid w:val="008C1DAE"/>
    <w:rsid w:val="008C2233"/>
    <w:rsid w:val="008C50F0"/>
    <w:rsid w:val="008C5873"/>
    <w:rsid w:val="008D09F5"/>
    <w:rsid w:val="008E04DC"/>
    <w:rsid w:val="008E055E"/>
    <w:rsid w:val="008E0F08"/>
    <w:rsid w:val="008E16A8"/>
    <w:rsid w:val="008E3CF7"/>
    <w:rsid w:val="008E3DC3"/>
    <w:rsid w:val="008F53C3"/>
    <w:rsid w:val="0090103D"/>
    <w:rsid w:val="009045BA"/>
    <w:rsid w:val="00904696"/>
    <w:rsid w:val="00906B21"/>
    <w:rsid w:val="00911F42"/>
    <w:rsid w:val="0091203A"/>
    <w:rsid w:val="00913103"/>
    <w:rsid w:val="00920A98"/>
    <w:rsid w:val="0092101C"/>
    <w:rsid w:val="00922612"/>
    <w:rsid w:val="009253E4"/>
    <w:rsid w:val="00925CF3"/>
    <w:rsid w:val="009263C2"/>
    <w:rsid w:val="00931F75"/>
    <w:rsid w:val="00935A6A"/>
    <w:rsid w:val="00936A2A"/>
    <w:rsid w:val="009375AE"/>
    <w:rsid w:val="00937FB1"/>
    <w:rsid w:val="009402D7"/>
    <w:rsid w:val="00943703"/>
    <w:rsid w:val="009450EC"/>
    <w:rsid w:val="00945D60"/>
    <w:rsid w:val="00950834"/>
    <w:rsid w:val="009509BC"/>
    <w:rsid w:val="00953495"/>
    <w:rsid w:val="00954F84"/>
    <w:rsid w:val="00960B34"/>
    <w:rsid w:val="0096768D"/>
    <w:rsid w:val="00977302"/>
    <w:rsid w:val="00977694"/>
    <w:rsid w:val="00980541"/>
    <w:rsid w:val="00980BD5"/>
    <w:rsid w:val="00985019"/>
    <w:rsid w:val="009872A9"/>
    <w:rsid w:val="00987F80"/>
    <w:rsid w:val="009979BD"/>
    <w:rsid w:val="009A2BD3"/>
    <w:rsid w:val="009A50E1"/>
    <w:rsid w:val="009A671F"/>
    <w:rsid w:val="009B5D53"/>
    <w:rsid w:val="009B7A61"/>
    <w:rsid w:val="009B7FE2"/>
    <w:rsid w:val="009C7047"/>
    <w:rsid w:val="009D0D77"/>
    <w:rsid w:val="009D18CE"/>
    <w:rsid w:val="009D3003"/>
    <w:rsid w:val="009D48E0"/>
    <w:rsid w:val="009D4F1F"/>
    <w:rsid w:val="009E467F"/>
    <w:rsid w:val="009E6BD5"/>
    <w:rsid w:val="009F249F"/>
    <w:rsid w:val="009F3613"/>
    <w:rsid w:val="009F3AC6"/>
    <w:rsid w:val="009F75DC"/>
    <w:rsid w:val="00A022B9"/>
    <w:rsid w:val="00A03485"/>
    <w:rsid w:val="00A03DD1"/>
    <w:rsid w:val="00A03E61"/>
    <w:rsid w:val="00A047F8"/>
    <w:rsid w:val="00A05941"/>
    <w:rsid w:val="00A067E5"/>
    <w:rsid w:val="00A06B71"/>
    <w:rsid w:val="00A1289A"/>
    <w:rsid w:val="00A1582E"/>
    <w:rsid w:val="00A176B2"/>
    <w:rsid w:val="00A17AB9"/>
    <w:rsid w:val="00A17AF8"/>
    <w:rsid w:val="00A27AC9"/>
    <w:rsid w:val="00A34310"/>
    <w:rsid w:val="00A4191C"/>
    <w:rsid w:val="00A4259A"/>
    <w:rsid w:val="00A52067"/>
    <w:rsid w:val="00A52887"/>
    <w:rsid w:val="00A55E70"/>
    <w:rsid w:val="00A55FC2"/>
    <w:rsid w:val="00A5701E"/>
    <w:rsid w:val="00A60FE2"/>
    <w:rsid w:val="00A76F72"/>
    <w:rsid w:val="00A812DB"/>
    <w:rsid w:val="00A81952"/>
    <w:rsid w:val="00A82D2D"/>
    <w:rsid w:val="00A86423"/>
    <w:rsid w:val="00A86729"/>
    <w:rsid w:val="00A87170"/>
    <w:rsid w:val="00A8771B"/>
    <w:rsid w:val="00A902A5"/>
    <w:rsid w:val="00A94A8F"/>
    <w:rsid w:val="00A955FF"/>
    <w:rsid w:val="00AA0BB8"/>
    <w:rsid w:val="00AA1B23"/>
    <w:rsid w:val="00AA337E"/>
    <w:rsid w:val="00AA33F8"/>
    <w:rsid w:val="00AA7985"/>
    <w:rsid w:val="00AB19C9"/>
    <w:rsid w:val="00AB3A34"/>
    <w:rsid w:val="00AB46EB"/>
    <w:rsid w:val="00AC11EC"/>
    <w:rsid w:val="00AC16CF"/>
    <w:rsid w:val="00AC1FAA"/>
    <w:rsid w:val="00AD2C1E"/>
    <w:rsid w:val="00AD45CE"/>
    <w:rsid w:val="00AD5FA8"/>
    <w:rsid w:val="00AE18D6"/>
    <w:rsid w:val="00AE271A"/>
    <w:rsid w:val="00AE5C8A"/>
    <w:rsid w:val="00AE6E05"/>
    <w:rsid w:val="00AF03BA"/>
    <w:rsid w:val="00AF1A8D"/>
    <w:rsid w:val="00AF4DEF"/>
    <w:rsid w:val="00AF7355"/>
    <w:rsid w:val="00B025C7"/>
    <w:rsid w:val="00B116F7"/>
    <w:rsid w:val="00B12385"/>
    <w:rsid w:val="00B126C5"/>
    <w:rsid w:val="00B16B1A"/>
    <w:rsid w:val="00B205CD"/>
    <w:rsid w:val="00B21382"/>
    <w:rsid w:val="00B24362"/>
    <w:rsid w:val="00B30D27"/>
    <w:rsid w:val="00B332D7"/>
    <w:rsid w:val="00B34E38"/>
    <w:rsid w:val="00B368CE"/>
    <w:rsid w:val="00B374A2"/>
    <w:rsid w:val="00B461BA"/>
    <w:rsid w:val="00B50526"/>
    <w:rsid w:val="00B50777"/>
    <w:rsid w:val="00B530DF"/>
    <w:rsid w:val="00B6251A"/>
    <w:rsid w:val="00B6638F"/>
    <w:rsid w:val="00B715F4"/>
    <w:rsid w:val="00B7466F"/>
    <w:rsid w:val="00B74AC0"/>
    <w:rsid w:val="00B74E7A"/>
    <w:rsid w:val="00B74EEA"/>
    <w:rsid w:val="00B87298"/>
    <w:rsid w:val="00B91454"/>
    <w:rsid w:val="00B9600F"/>
    <w:rsid w:val="00BA15EB"/>
    <w:rsid w:val="00BA351E"/>
    <w:rsid w:val="00BB6AD9"/>
    <w:rsid w:val="00BC3262"/>
    <w:rsid w:val="00BC344F"/>
    <w:rsid w:val="00BC6AE6"/>
    <w:rsid w:val="00BD4F61"/>
    <w:rsid w:val="00BE02D4"/>
    <w:rsid w:val="00BE5883"/>
    <w:rsid w:val="00BF03B3"/>
    <w:rsid w:val="00BF6E9D"/>
    <w:rsid w:val="00C0124A"/>
    <w:rsid w:val="00C13865"/>
    <w:rsid w:val="00C14551"/>
    <w:rsid w:val="00C152E5"/>
    <w:rsid w:val="00C16F69"/>
    <w:rsid w:val="00C17084"/>
    <w:rsid w:val="00C2007E"/>
    <w:rsid w:val="00C22850"/>
    <w:rsid w:val="00C22C2D"/>
    <w:rsid w:val="00C23946"/>
    <w:rsid w:val="00C23A2D"/>
    <w:rsid w:val="00C272A4"/>
    <w:rsid w:val="00C32D40"/>
    <w:rsid w:val="00C33860"/>
    <w:rsid w:val="00C349B2"/>
    <w:rsid w:val="00C36053"/>
    <w:rsid w:val="00C37620"/>
    <w:rsid w:val="00C37BF9"/>
    <w:rsid w:val="00C46451"/>
    <w:rsid w:val="00C50217"/>
    <w:rsid w:val="00C55D9F"/>
    <w:rsid w:val="00C569BD"/>
    <w:rsid w:val="00C5799B"/>
    <w:rsid w:val="00C57BC4"/>
    <w:rsid w:val="00C70D46"/>
    <w:rsid w:val="00C72372"/>
    <w:rsid w:val="00C7278D"/>
    <w:rsid w:val="00C74173"/>
    <w:rsid w:val="00C74F2F"/>
    <w:rsid w:val="00C75C8B"/>
    <w:rsid w:val="00C76D77"/>
    <w:rsid w:val="00C81134"/>
    <w:rsid w:val="00C83A98"/>
    <w:rsid w:val="00C9233E"/>
    <w:rsid w:val="00C94CD6"/>
    <w:rsid w:val="00C97509"/>
    <w:rsid w:val="00CB34BA"/>
    <w:rsid w:val="00CC0F7E"/>
    <w:rsid w:val="00CC5B30"/>
    <w:rsid w:val="00CC7450"/>
    <w:rsid w:val="00CD0E98"/>
    <w:rsid w:val="00CD1DDB"/>
    <w:rsid w:val="00CD6E62"/>
    <w:rsid w:val="00CE2AC8"/>
    <w:rsid w:val="00CE47A6"/>
    <w:rsid w:val="00CE6907"/>
    <w:rsid w:val="00CF2102"/>
    <w:rsid w:val="00CF7854"/>
    <w:rsid w:val="00D00457"/>
    <w:rsid w:val="00D00A5B"/>
    <w:rsid w:val="00D026D3"/>
    <w:rsid w:val="00D02F69"/>
    <w:rsid w:val="00D04D1A"/>
    <w:rsid w:val="00D06F19"/>
    <w:rsid w:val="00D21EEA"/>
    <w:rsid w:val="00D224CB"/>
    <w:rsid w:val="00D24B38"/>
    <w:rsid w:val="00D25976"/>
    <w:rsid w:val="00D26DE0"/>
    <w:rsid w:val="00D30094"/>
    <w:rsid w:val="00D31893"/>
    <w:rsid w:val="00D31CD2"/>
    <w:rsid w:val="00D35B59"/>
    <w:rsid w:val="00D371CD"/>
    <w:rsid w:val="00D371EB"/>
    <w:rsid w:val="00D37B60"/>
    <w:rsid w:val="00D4654B"/>
    <w:rsid w:val="00D4685B"/>
    <w:rsid w:val="00D51482"/>
    <w:rsid w:val="00D54FF9"/>
    <w:rsid w:val="00D70C38"/>
    <w:rsid w:val="00D7273E"/>
    <w:rsid w:val="00D77484"/>
    <w:rsid w:val="00D777CF"/>
    <w:rsid w:val="00D810FF"/>
    <w:rsid w:val="00D8125A"/>
    <w:rsid w:val="00D81622"/>
    <w:rsid w:val="00D82319"/>
    <w:rsid w:val="00D82E8E"/>
    <w:rsid w:val="00D839F8"/>
    <w:rsid w:val="00D83C01"/>
    <w:rsid w:val="00D84698"/>
    <w:rsid w:val="00D84F99"/>
    <w:rsid w:val="00D8668E"/>
    <w:rsid w:val="00D86727"/>
    <w:rsid w:val="00D903EF"/>
    <w:rsid w:val="00D919CB"/>
    <w:rsid w:val="00D9497F"/>
    <w:rsid w:val="00DA3177"/>
    <w:rsid w:val="00DB2073"/>
    <w:rsid w:val="00DB26A5"/>
    <w:rsid w:val="00DB28F9"/>
    <w:rsid w:val="00DC1CBC"/>
    <w:rsid w:val="00DC5EA7"/>
    <w:rsid w:val="00DC64C4"/>
    <w:rsid w:val="00DD0FC1"/>
    <w:rsid w:val="00DD3F9F"/>
    <w:rsid w:val="00DD582E"/>
    <w:rsid w:val="00DD7C78"/>
    <w:rsid w:val="00DD7F28"/>
    <w:rsid w:val="00DE0729"/>
    <w:rsid w:val="00DE48F1"/>
    <w:rsid w:val="00DE5C45"/>
    <w:rsid w:val="00DE716A"/>
    <w:rsid w:val="00DF1502"/>
    <w:rsid w:val="00DF3B24"/>
    <w:rsid w:val="00DF46D6"/>
    <w:rsid w:val="00DF4ADD"/>
    <w:rsid w:val="00DF6E3C"/>
    <w:rsid w:val="00E02FD7"/>
    <w:rsid w:val="00E07F06"/>
    <w:rsid w:val="00E1173A"/>
    <w:rsid w:val="00E12AD2"/>
    <w:rsid w:val="00E14777"/>
    <w:rsid w:val="00E21AAC"/>
    <w:rsid w:val="00E23A5F"/>
    <w:rsid w:val="00E3070E"/>
    <w:rsid w:val="00E313D1"/>
    <w:rsid w:val="00E3544F"/>
    <w:rsid w:val="00E3633F"/>
    <w:rsid w:val="00E36ED1"/>
    <w:rsid w:val="00E3754F"/>
    <w:rsid w:val="00E41BCE"/>
    <w:rsid w:val="00E43174"/>
    <w:rsid w:val="00E504CE"/>
    <w:rsid w:val="00E51A61"/>
    <w:rsid w:val="00E529E0"/>
    <w:rsid w:val="00E5391E"/>
    <w:rsid w:val="00E544AD"/>
    <w:rsid w:val="00E60020"/>
    <w:rsid w:val="00E606FD"/>
    <w:rsid w:val="00E63C68"/>
    <w:rsid w:val="00E65740"/>
    <w:rsid w:val="00E67292"/>
    <w:rsid w:val="00E735E6"/>
    <w:rsid w:val="00E73CE6"/>
    <w:rsid w:val="00E80E19"/>
    <w:rsid w:val="00E81E77"/>
    <w:rsid w:val="00E822D1"/>
    <w:rsid w:val="00E94299"/>
    <w:rsid w:val="00E97B14"/>
    <w:rsid w:val="00EA0559"/>
    <w:rsid w:val="00EA1790"/>
    <w:rsid w:val="00EA2B7B"/>
    <w:rsid w:val="00EA35FB"/>
    <w:rsid w:val="00EA3CFA"/>
    <w:rsid w:val="00EA3FA0"/>
    <w:rsid w:val="00EA6809"/>
    <w:rsid w:val="00EA71A7"/>
    <w:rsid w:val="00EB1693"/>
    <w:rsid w:val="00EB6FFC"/>
    <w:rsid w:val="00EC43CF"/>
    <w:rsid w:val="00EC513D"/>
    <w:rsid w:val="00EC688D"/>
    <w:rsid w:val="00ED0BC8"/>
    <w:rsid w:val="00ED23CC"/>
    <w:rsid w:val="00ED7982"/>
    <w:rsid w:val="00EE17C4"/>
    <w:rsid w:val="00EE5035"/>
    <w:rsid w:val="00EF0B7A"/>
    <w:rsid w:val="00EF14F6"/>
    <w:rsid w:val="00EF1C1A"/>
    <w:rsid w:val="00EF3110"/>
    <w:rsid w:val="00EF5CC0"/>
    <w:rsid w:val="00F02C15"/>
    <w:rsid w:val="00F041BD"/>
    <w:rsid w:val="00F05AB4"/>
    <w:rsid w:val="00F06680"/>
    <w:rsid w:val="00F06894"/>
    <w:rsid w:val="00F11BE0"/>
    <w:rsid w:val="00F14F8F"/>
    <w:rsid w:val="00F15420"/>
    <w:rsid w:val="00F2336E"/>
    <w:rsid w:val="00F312AC"/>
    <w:rsid w:val="00F31E3B"/>
    <w:rsid w:val="00F34898"/>
    <w:rsid w:val="00F351A9"/>
    <w:rsid w:val="00F433A3"/>
    <w:rsid w:val="00F46336"/>
    <w:rsid w:val="00F47049"/>
    <w:rsid w:val="00F5161F"/>
    <w:rsid w:val="00F55406"/>
    <w:rsid w:val="00F630A8"/>
    <w:rsid w:val="00F6464E"/>
    <w:rsid w:val="00F64B5F"/>
    <w:rsid w:val="00F64BB7"/>
    <w:rsid w:val="00F75A7E"/>
    <w:rsid w:val="00F80EEF"/>
    <w:rsid w:val="00F81A80"/>
    <w:rsid w:val="00F81BFE"/>
    <w:rsid w:val="00F833EC"/>
    <w:rsid w:val="00F846F1"/>
    <w:rsid w:val="00F86F53"/>
    <w:rsid w:val="00F87105"/>
    <w:rsid w:val="00F87C35"/>
    <w:rsid w:val="00F91F9F"/>
    <w:rsid w:val="00F9236E"/>
    <w:rsid w:val="00F923CF"/>
    <w:rsid w:val="00F949FD"/>
    <w:rsid w:val="00FA1C78"/>
    <w:rsid w:val="00FA33B7"/>
    <w:rsid w:val="00FA4C21"/>
    <w:rsid w:val="00FA5822"/>
    <w:rsid w:val="00FA6D2A"/>
    <w:rsid w:val="00FA7E45"/>
    <w:rsid w:val="00FB060F"/>
    <w:rsid w:val="00FB45F7"/>
    <w:rsid w:val="00FB4953"/>
    <w:rsid w:val="00FB5FA0"/>
    <w:rsid w:val="00FC1F39"/>
    <w:rsid w:val="00FC4EC2"/>
    <w:rsid w:val="00FC50C5"/>
    <w:rsid w:val="00FC5C07"/>
    <w:rsid w:val="00FD7EE0"/>
    <w:rsid w:val="00FE1948"/>
    <w:rsid w:val="00FE4285"/>
    <w:rsid w:val="00FF0326"/>
    <w:rsid w:val="00FF1DA2"/>
    <w:rsid w:val="00FF405D"/>
    <w:rsid w:val="00FF422A"/>
    <w:rsid w:val="00FF77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DA2EEC"/>
  <w15:docId w15:val="{EB8A34E7-0C2D-4583-86EC-AE8C8F6D7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F3110"/>
    <w:rPr>
      <w:rFonts w:ascii="Arial" w:hAnsi="Arial"/>
      <w:szCs w:val="24"/>
    </w:rPr>
  </w:style>
  <w:style w:type="paragraph" w:styleId="berschrift1">
    <w:name w:val="heading 1"/>
    <w:basedOn w:val="Standard"/>
    <w:next w:val="Standard"/>
    <w:link w:val="berschrift1Zchn"/>
    <w:qFormat/>
    <w:rsid w:val="00A176B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EF3110"/>
    <w:pPr>
      <w:tabs>
        <w:tab w:val="center" w:pos="4536"/>
        <w:tab w:val="right" w:pos="9072"/>
      </w:tabs>
    </w:pPr>
  </w:style>
  <w:style w:type="paragraph" w:styleId="Fuzeile">
    <w:name w:val="footer"/>
    <w:basedOn w:val="Standard"/>
    <w:semiHidden/>
    <w:rsid w:val="00EF3110"/>
    <w:pPr>
      <w:tabs>
        <w:tab w:val="center" w:pos="4536"/>
        <w:tab w:val="right" w:pos="9072"/>
      </w:tabs>
    </w:pPr>
  </w:style>
  <w:style w:type="table" w:styleId="Tabellenraster">
    <w:name w:val="Table Grid"/>
    <w:basedOn w:val="NormaleTabelle"/>
    <w:rsid w:val="00EF31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Zchn">
    <w:name w:val="Kopfzeile Zchn"/>
    <w:link w:val="Kopfzeile"/>
    <w:uiPriority w:val="99"/>
    <w:rsid w:val="009E6BD5"/>
    <w:rPr>
      <w:rFonts w:ascii="Arial" w:hAnsi="Arial"/>
      <w:szCs w:val="24"/>
      <w:lang w:eastAsia="de-DE"/>
    </w:rPr>
  </w:style>
  <w:style w:type="paragraph" w:styleId="Listenabsatz">
    <w:name w:val="List Paragraph"/>
    <w:basedOn w:val="Standard"/>
    <w:uiPriority w:val="34"/>
    <w:qFormat/>
    <w:rsid w:val="009509BC"/>
    <w:pPr>
      <w:spacing w:after="160" w:line="259" w:lineRule="auto"/>
      <w:ind w:left="720"/>
      <w:contextualSpacing/>
    </w:pPr>
    <w:rPr>
      <w:rFonts w:ascii="Calibri" w:eastAsia="Calibri" w:hAnsi="Calibri"/>
      <w:sz w:val="22"/>
      <w:szCs w:val="22"/>
      <w:lang w:eastAsia="en-US"/>
    </w:rPr>
  </w:style>
  <w:style w:type="paragraph" w:styleId="Textkrper">
    <w:name w:val="Body Text"/>
    <w:basedOn w:val="Standard"/>
    <w:link w:val="TextkrperZchn"/>
    <w:rsid w:val="0086506B"/>
    <w:pPr>
      <w:jc w:val="center"/>
    </w:pPr>
    <w:rPr>
      <w:b/>
      <w:i/>
      <w:color w:val="000000"/>
      <w:spacing w:val="60"/>
      <w:sz w:val="48"/>
      <w:szCs w:val="20"/>
    </w:rPr>
  </w:style>
  <w:style w:type="character" w:customStyle="1" w:styleId="TextkrperZchn">
    <w:name w:val="Textkörper Zchn"/>
    <w:link w:val="Textkrper"/>
    <w:rsid w:val="0086506B"/>
    <w:rPr>
      <w:rFonts w:ascii="Arial" w:hAnsi="Arial"/>
      <w:b/>
      <w:i/>
      <w:color w:val="000000"/>
      <w:spacing w:val="60"/>
      <w:sz w:val="48"/>
    </w:rPr>
  </w:style>
  <w:style w:type="character" w:styleId="Hyperlink">
    <w:name w:val="Hyperlink"/>
    <w:rsid w:val="0086506B"/>
    <w:rPr>
      <w:color w:val="0000FF"/>
      <w:u w:val="single"/>
    </w:rPr>
  </w:style>
  <w:style w:type="paragraph" w:styleId="Sprechblasentext">
    <w:name w:val="Balloon Text"/>
    <w:basedOn w:val="Standard"/>
    <w:link w:val="SprechblasentextZchn"/>
    <w:rsid w:val="007B1330"/>
    <w:rPr>
      <w:rFonts w:ascii="Segoe UI" w:hAnsi="Segoe UI" w:cs="Segoe UI"/>
      <w:sz w:val="18"/>
      <w:szCs w:val="18"/>
    </w:rPr>
  </w:style>
  <w:style w:type="character" w:customStyle="1" w:styleId="SprechblasentextZchn">
    <w:name w:val="Sprechblasentext Zchn"/>
    <w:link w:val="Sprechblasentext"/>
    <w:rsid w:val="007B1330"/>
    <w:rPr>
      <w:rFonts w:ascii="Segoe UI" w:hAnsi="Segoe UI" w:cs="Segoe UI"/>
      <w:sz w:val="18"/>
      <w:szCs w:val="18"/>
    </w:rPr>
  </w:style>
  <w:style w:type="paragraph" w:customStyle="1" w:styleId="Default">
    <w:name w:val="Default"/>
    <w:rsid w:val="00F923CF"/>
    <w:pPr>
      <w:autoSpaceDE w:val="0"/>
      <w:autoSpaceDN w:val="0"/>
      <w:adjustRightInd w:val="0"/>
    </w:pPr>
    <w:rPr>
      <w:rFonts w:ascii="Arial" w:hAnsi="Arial" w:cs="Arial"/>
      <w:color w:val="000000"/>
      <w:sz w:val="24"/>
      <w:szCs w:val="24"/>
    </w:rPr>
  </w:style>
  <w:style w:type="character" w:styleId="BesuchterLink">
    <w:name w:val="FollowedHyperlink"/>
    <w:basedOn w:val="Absatz-Standardschriftart"/>
    <w:rsid w:val="00681D1D"/>
    <w:rPr>
      <w:color w:val="954F72" w:themeColor="followedHyperlink"/>
      <w:u w:val="single"/>
    </w:rPr>
  </w:style>
  <w:style w:type="character" w:customStyle="1" w:styleId="ui-provider">
    <w:name w:val="ui-provider"/>
    <w:basedOn w:val="Absatz-Standardschriftart"/>
    <w:rsid w:val="00DF4ADD"/>
  </w:style>
  <w:style w:type="paragraph" w:styleId="berarbeitung">
    <w:name w:val="Revision"/>
    <w:hidden/>
    <w:uiPriority w:val="99"/>
    <w:semiHidden/>
    <w:rsid w:val="00393B6B"/>
    <w:rPr>
      <w:rFonts w:ascii="Arial" w:hAnsi="Arial"/>
      <w:szCs w:val="24"/>
    </w:rPr>
  </w:style>
  <w:style w:type="character" w:styleId="Kommentarzeichen">
    <w:name w:val="annotation reference"/>
    <w:basedOn w:val="Absatz-Standardschriftart"/>
    <w:rsid w:val="00C22C2D"/>
    <w:rPr>
      <w:sz w:val="16"/>
      <w:szCs w:val="16"/>
    </w:rPr>
  </w:style>
  <w:style w:type="paragraph" w:styleId="Kommentartext">
    <w:name w:val="annotation text"/>
    <w:basedOn w:val="Standard"/>
    <w:link w:val="KommentartextZchn"/>
    <w:rsid w:val="00C22C2D"/>
    <w:rPr>
      <w:szCs w:val="20"/>
    </w:rPr>
  </w:style>
  <w:style w:type="character" w:customStyle="1" w:styleId="KommentartextZchn">
    <w:name w:val="Kommentartext Zchn"/>
    <w:basedOn w:val="Absatz-Standardschriftart"/>
    <w:link w:val="Kommentartext"/>
    <w:rsid w:val="00C22C2D"/>
    <w:rPr>
      <w:rFonts w:ascii="Arial" w:hAnsi="Arial"/>
    </w:rPr>
  </w:style>
  <w:style w:type="paragraph" w:styleId="Kommentarthema">
    <w:name w:val="annotation subject"/>
    <w:basedOn w:val="Kommentartext"/>
    <w:next w:val="Kommentartext"/>
    <w:link w:val="KommentarthemaZchn"/>
    <w:rsid w:val="00C22C2D"/>
    <w:rPr>
      <w:b/>
      <w:bCs/>
    </w:rPr>
  </w:style>
  <w:style w:type="character" w:customStyle="1" w:styleId="KommentarthemaZchn">
    <w:name w:val="Kommentarthema Zchn"/>
    <w:basedOn w:val="KommentartextZchn"/>
    <w:link w:val="Kommentarthema"/>
    <w:rsid w:val="00C22C2D"/>
    <w:rPr>
      <w:rFonts w:ascii="Arial" w:hAnsi="Arial"/>
      <w:b/>
      <w:bCs/>
    </w:rPr>
  </w:style>
  <w:style w:type="character" w:styleId="NichtaufgelsteErwhnung">
    <w:name w:val="Unresolved Mention"/>
    <w:basedOn w:val="Absatz-Standardschriftart"/>
    <w:uiPriority w:val="99"/>
    <w:semiHidden/>
    <w:unhideWhenUsed/>
    <w:rsid w:val="0065312F"/>
    <w:rPr>
      <w:color w:val="605E5C"/>
      <w:shd w:val="clear" w:color="auto" w:fill="E1DFDD"/>
    </w:rPr>
  </w:style>
  <w:style w:type="character" w:customStyle="1" w:styleId="cf01">
    <w:name w:val="cf01"/>
    <w:basedOn w:val="Absatz-Standardschriftart"/>
    <w:rsid w:val="007C102C"/>
    <w:rPr>
      <w:rFonts w:ascii="Segoe UI" w:hAnsi="Segoe UI" w:cs="Segoe UI" w:hint="default"/>
      <w:sz w:val="18"/>
      <w:szCs w:val="18"/>
    </w:rPr>
  </w:style>
  <w:style w:type="paragraph" w:styleId="StandardWeb">
    <w:name w:val="Normal (Web)"/>
    <w:basedOn w:val="Standard"/>
    <w:uiPriority w:val="99"/>
    <w:unhideWhenUsed/>
    <w:rsid w:val="00A176B2"/>
    <w:pPr>
      <w:spacing w:before="150"/>
    </w:pPr>
  </w:style>
  <w:style w:type="paragraph" w:customStyle="1" w:styleId="FlietextOptima">
    <w:name w:val="Fließtext Optima"/>
    <w:basedOn w:val="Standard"/>
    <w:link w:val="FlietextOptimaZchn"/>
    <w:autoRedefine/>
    <w:qFormat/>
    <w:rsid w:val="00BA351E"/>
    <w:pPr>
      <w:autoSpaceDE w:val="0"/>
      <w:autoSpaceDN w:val="0"/>
      <w:adjustRightInd w:val="0"/>
      <w:spacing w:line="360" w:lineRule="auto"/>
    </w:pPr>
    <w:rPr>
      <w:rFonts w:eastAsia="Times New Roman"/>
      <w:strike/>
      <w:color w:val="0070C0"/>
      <w:sz w:val="22"/>
      <w:szCs w:val="22"/>
    </w:rPr>
  </w:style>
  <w:style w:type="character" w:customStyle="1" w:styleId="FlietextOptimaZchn">
    <w:name w:val="Fließtext Optima Zchn"/>
    <w:link w:val="FlietextOptima"/>
    <w:rsid w:val="00BA351E"/>
    <w:rPr>
      <w:rFonts w:ascii="Arial" w:eastAsia="Times New Roman" w:hAnsi="Arial"/>
      <w:strike/>
      <w:color w:val="0070C0"/>
      <w:sz w:val="22"/>
      <w:szCs w:val="22"/>
    </w:rPr>
  </w:style>
  <w:style w:type="paragraph" w:customStyle="1" w:styleId="TitelOptima">
    <w:name w:val="Titel Optima"/>
    <w:basedOn w:val="Inhaltsverzeichnisberschrift"/>
    <w:link w:val="TitelOptimaZchn"/>
    <w:autoRedefine/>
    <w:qFormat/>
    <w:rsid w:val="004A37CD"/>
    <w:pPr>
      <w:spacing w:line="259" w:lineRule="auto"/>
    </w:pPr>
    <w:rPr>
      <w:rFonts w:ascii="Arial" w:eastAsia="SimSun" w:hAnsi="Arial" w:cs="Times New Roman"/>
      <w:bCs/>
      <w:color w:val="auto"/>
      <w:kern w:val="32"/>
      <w:sz w:val="24"/>
      <w:szCs w:val="22"/>
    </w:rPr>
  </w:style>
  <w:style w:type="character" w:customStyle="1" w:styleId="TitelOptimaZchn">
    <w:name w:val="Titel Optima Zchn"/>
    <w:basedOn w:val="Absatz-Standardschriftart"/>
    <w:link w:val="TitelOptima"/>
    <w:rsid w:val="004A37CD"/>
    <w:rPr>
      <w:rFonts w:ascii="Arial" w:eastAsia="SimSun" w:hAnsi="Arial"/>
      <w:bCs/>
      <w:kern w:val="32"/>
      <w:sz w:val="24"/>
      <w:szCs w:val="22"/>
    </w:rPr>
  </w:style>
  <w:style w:type="character" w:styleId="Fett">
    <w:name w:val="Strong"/>
    <w:basedOn w:val="Absatz-Standardschriftart"/>
    <w:uiPriority w:val="22"/>
    <w:qFormat/>
    <w:rsid w:val="00A176B2"/>
    <w:rPr>
      <w:b/>
      <w:bCs/>
    </w:rPr>
  </w:style>
  <w:style w:type="character" w:customStyle="1" w:styleId="berschrift1Zchn">
    <w:name w:val="Überschrift 1 Zchn"/>
    <w:basedOn w:val="Absatz-Standardschriftart"/>
    <w:link w:val="berschrift1"/>
    <w:rsid w:val="00A176B2"/>
    <w:rPr>
      <w:rFonts w:asciiTheme="majorHAnsi" w:eastAsiaTheme="majorEastAsia" w:hAnsiTheme="majorHAnsi" w:cstheme="majorBidi"/>
      <w:color w:val="2E74B5" w:themeColor="accent1" w:themeShade="BF"/>
      <w:sz w:val="32"/>
      <w:szCs w:val="32"/>
    </w:rPr>
  </w:style>
  <w:style w:type="paragraph" w:styleId="Inhaltsverzeichnisberschrift">
    <w:name w:val="TOC Heading"/>
    <w:basedOn w:val="berschrift1"/>
    <w:next w:val="Standard"/>
    <w:uiPriority w:val="39"/>
    <w:semiHidden/>
    <w:unhideWhenUsed/>
    <w:qFormat/>
    <w:rsid w:val="00A176B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847400">
      <w:bodyDiv w:val="1"/>
      <w:marLeft w:val="0"/>
      <w:marRight w:val="0"/>
      <w:marTop w:val="0"/>
      <w:marBottom w:val="0"/>
      <w:divBdr>
        <w:top w:val="none" w:sz="0" w:space="0" w:color="auto"/>
        <w:left w:val="none" w:sz="0" w:space="0" w:color="auto"/>
        <w:bottom w:val="none" w:sz="0" w:space="0" w:color="auto"/>
        <w:right w:val="none" w:sz="0" w:space="0" w:color="auto"/>
      </w:divBdr>
    </w:div>
    <w:div w:id="1716808526">
      <w:bodyDiv w:val="1"/>
      <w:marLeft w:val="0"/>
      <w:marRight w:val="0"/>
      <w:marTop w:val="0"/>
      <w:marBottom w:val="0"/>
      <w:divBdr>
        <w:top w:val="none" w:sz="0" w:space="0" w:color="auto"/>
        <w:left w:val="none" w:sz="0" w:space="0" w:color="auto"/>
        <w:bottom w:val="none" w:sz="0" w:space="0" w:color="auto"/>
        <w:right w:val="none" w:sz="0" w:space="0" w:color="auto"/>
      </w:divBdr>
    </w:div>
    <w:div w:id="17289869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ustomXml" Target="ink/ink1.xml"/><Relationship Id="rId12" Type="http://schemas.openxmlformats.org/officeDocument/2006/relationships/hyperlink" Target="http://www.optima-packaging.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pr-group@optima-packaging.co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optima-packaging.com"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10-18T16:16:13.868"/>
    </inkml:context>
    <inkml:brush xml:id="br0">
      <inkml:brushProperty name="width" value="0.035" units="cm"/>
      <inkml:brushProperty name="height" value="0.035" units="cm"/>
      <inkml:brushProperty name="color" value="#E71224"/>
    </inkml:brush>
  </inkml:definitions>
  <inkml:trace contextRef="#ctx0" brushRef="#br0">0 1 24575</inkml:trace>
  <inkml:trace contextRef="#ctx0" brushRef="#br0" timeOffset="335.79">0 1 24575</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ADD27C-09A3-410E-B738-A4332F494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545</Words>
  <Characters>3437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OPTIMA Maschinenfabrik GmbH</Company>
  <LinksUpToDate>false</LinksUpToDate>
  <CharactersWithSpaces>3975</CharactersWithSpaces>
  <SharedDoc>false</SharedDoc>
  <HLinks>
    <vt:vector size="6" baseType="variant">
      <vt:variant>
        <vt:i4>7995515</vt:i4>
      </vt:variant>
      <vt:variant>
        <vt:i4>0</vt:i4>
      </vt:variant>
      <vt:variant>
        <vt:i4>0</vt:i4>
      </vt:variant>
      <vt:variant>
        <vt:i4>5</vt:i4>
      </vt:variant>
      <vt:variant>
        <vt:lpwstr>http://www.berufundfamilie.de/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Fiedler</dc:creator>
  <cp:keywords/>
  <dc:description/>
  <cp:lastModifiedBy>Fiedler Denise</cp:lastModifiedBy>
  <cp:revision>2</cp:revision>
  <cp:lastPrinted>2024-09-23T10:36:00Z</cp:lastPrinted>
  <dcterms:created xsi:type="dcterms:W3CDTF">2024-10-24T10:24:00Z</dcterms:created>
  <dcterms:modified xsi:type="dcterms:W3CDTF">2024-10-24T10:24:00Z</dcterms:modified>
</cp:coreProperties>
</file>